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1" w:rsidRPr="00F27101" w:rsidRDefault="00F27101" w:rsidP="00F27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35A5B"/>
          <w:sz w:val="24"/>
          <w:szCs w:val="24"/>
          <w:lang w:eastAsia="pl-PL"/>
        </w:rPr>
      </w:pPr>
      <w:bookmarkStart w:id="0" w:name="_GoBack"/>
      <w:bookmarkEnd w:id="0"/>
      <w:r w:rsidRPr="00F27101">
        <w:rPr>
          <w:rFonts w:ascii="Tahoma" w:eastAsia="Times New Roman" w:hAnsi="Tahoma" w:cs="Tahoma"/>
          <w:b/>
          <w:bCs/>
          <w:color w:val="535A5B"/>
          <w:sz w:val="24"/>
          <w:szCs w:val="24"/>
          <w:u w:val="single"/>
          <w:lang w:eastAsia="pl-PL"/>
        </w:rPr>
        <w:t>PRZEDMIOTOWY SYSTEM OCENIANIA Z HISTORII</w:t>
      </w:r>
    </w:p>
    <w:p w:rsidR="00F27101" w:rsidRPr="00F27101" w:rsidRDefault="00F27101" w:rsidP="00F27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 xml:space="preserve">Szkoły Podstawowej Nr </w:t>
      </w:r>
      <w:r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2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 xml:space="preserve"> im. </w:t>
      </w:r>
      <w:r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Ks. Jana Twardowskiego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 xml:space="preserve"> w Białymstoku.</w:t>
      </w:r>
    </w:p>
    <w:p w:rsidR="00F27101" w:rsidRPr="00F27101" w:rsidRDefault="00F27101" w:rsidP="00F27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Nauczanie historii odbywa się na podstawie programu 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„Wczoraj i dziś” Program nauczania historii w klasach 4-8 szkoły podstawowej”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autorstwa Tomasza Maćkowskiego, zgodnie z obowiązującą podstawą programową.</w:t>
      </w:r>
    </w:p>
    <w:p w:rsidR="00F27101" w:rsidRPr="00F27101" w:rsidRDefault="00F27101" w:rsidP="00F27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Program realizowany jest tygodniowo w kolejnych klasach w ciągu: w kl. IV – 1 godz./tyg., V – 2 godz./tyg., kl. VI – 2 godz./tyg., kl. VII – 2 godz./tyg., kl. VIII – 2 godz./tyg.</w:t>
      </w:r>
    </w:p>
    <w:p w:rsidR="00F27101" w:rsidRPr="00F27101" w:rsidRDefault="00F27101" w:rsidP="00F27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Przedmiotowy system oceniania z historii ma na celu: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kształtowanie postaw i </w:t>
      </w:r>
      <w:proofErr w:type="spellStart"/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zachowań</w:t>
      </w:r>
      <w:proofErr w:type="spellEnd"/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pożądanych społecznie i posługiwanie się nimi we własnych działaniach,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motywowanie ucznia do dalszej pracy,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pomoc uczniowi w samodzielnym planowaniu swojego rozwoju,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F27101" w:rsidRPr="00F27101" w:rsidRDefault="00F27101" w:rsidP="00F27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umożliwienie nauczycielom ustawicznego doskonalenia organizacji i metod pracy dydaktyczno-wychowawczej.</w:t>
      </w:r>
    </w:p>
    <w:p w:rsidR="00F27101" w:rsidRPr="00F27101" w:rsidRDefault="00F27101" w:rsidP="00F27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F27101" w:rsidRPr="00F27101" w:rsidRDefault="00F27101" w:rsidP="00F27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F27101" w:rsidRPr="00F27101" w:rsidRDefault="00F27101" w:rsidP="00F27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edukacyjne dostosowuje się do indywidualnych potrzeb rozwojowych i edukacyjnych oraz możliwości psychofizycznych ucznia:</w:t>
      </w:r>
    </w:p>
    <w:p w:rsidR="00F27101" w:rsidRPr="00F27101" w:rsidRDefault="00F27101" w:rsidP="00F271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kształcenia specjalnego,</w:t>
      </w:r>
    </w:p>
    <w:p w:rsidR="00F27101" w:rsidRPr="00F27101" w:rsidRDefault="00F27101" w:rsidP="00F271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indywidualnego nauczania,</w:t>
      </w:r>
    </w:p>
    <w:p w:rsidR="00F27101" w:rsidRPr="00F27101" w:rsidRDefault="00F27101" w:rsidP="00F271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opinię poradni psychologiczno-pedagogicznej, w tym specjalistycznej, o specyficznych trudnościach w uczeniu się,</w:t>
      </w:r>
    </w:p>
    <w:p w:rsidR="00F27101" w:rsidRPr="00F27101" w:rsidRDefault="00F27101" w:rsidP="00F271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F27101" w:rsidRPr="00F27101" w:rsidRDefault="00F27101" w:rsidP="00F27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ocenianiu bieżącym stosuje się następujące formy sprawdzania osiągnięć edukacyjnych uczniów: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pisemne:</w:t>
      </w:r>
    </w:p>
    <w:p w:rsidR="00F27101" w:rsidRPr="00F27101" w:rsidRDefault="00F27101" w:rsidP="00F2710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sprawdziany (klasówki)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:rsidR="00F27101" w:rsidRPr="00F27101" w:rsidRDefault="00F27101" w:rsidP="00F2710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kartkówki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dotyczące materiału z 2 – 3 ostatnich tematów i nie muszą być zapowiadane,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praca i aktywność na lekcji, nauczyciel stosuje również znaki „+” i „-” jako sposób oceny pracy ucznia: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zebranie trzech znaków „+” daje ocenę bardzo dobrą, zebranie trzech znaków „-”daje ocenę niedostateczną.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odpowiedzi ustne,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domowe,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wyniki pracy grupowej,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długoterminowe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projekty, referaty, prezentacje multimedialne, plakaty, wywiady środowiskowe,</w:t>
      </w:r>
    </w:p>
    <w:p w:rsidR="00F27101" w:rsidRPr="00F27101" w:rsidRDefault="00F27101" w:rsidP="00F2710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aktywność pozalekcyjna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osiągnięcia w konkursach, akcjach charytatywnych.</w:t>
      </w:r>
    </w:p>
    <w:p w:rsidR="00F27101" w:rsidRPr="00F27101" w:rsidRDefault="00F27101" w:rsidP="00F27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są jawne dla uczniów i ich rodziców (opiekunów prawnych).</w:t>
      </w:r>
    </w:p>
    <w:p w:rsidR="00F27101" w:rsidRPr="00F27101" w:rsidRDefault="00F27101" w:rsidP="00F27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Każdą ocenę z pisemnych i ustnych form sprawdzania umiejętności lub wiadomości ucznia wpisuje się do dziennika papierowego i elektronicznego.</w:t>
      </w:r>
    </w:p>
    <w:p w:rsidR="00F27101" w:rsidRPr="00F27101" w:rsidRDefault="00F27101" w:rsidP="00F27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F27101" w:rsidRPr="00F27101" w:rsidRDefault="00F27101" w:rsidP="00F27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Rodzice (prawni opiekunowie) mają możliwość wglądu w pisemne prace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swoich dzieci:</w:t>
      </w:r>
    </w:p>
    <w:p w:rsidR="00F27101" w:rsidRPr="00F27101" w:rsidRDefault="00F27101" w:rsidP="00F27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bezpośrednio po sprawdzeniu pracy pisemnej (prace przekazane przez uczniów do wglądu),</w:t>
      </w:r>
    </w:p>
    <w:p w:rsidR="00F27101" w:rsidRPr="00F27101" w:rsidRDefault="00F27101" w:rsidP="00F27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najbliższym po sprawdzianie dyżurze, w czasie indywidualnych spotkań z nauczycielem przedmiotu,</w:t>
      </w:r>
    </w:p>
    <w:p w:rsidR="00F27101" w:rsidRPr="00F27101" w:rsidRDefault="00F27101" w:rsidP="00F27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zebraniach ogólnych,</w:t>
      </w:r>
    </w:p>
    <w:p w:rsidR="00F27101" w:rsidRPr="00F27101" w:rsidRDefault="00F27101" w:rsidP="00F27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czasie dni otwartych.</w:t>
      </w:r>
    </w:p>
    <w:p w:rsidR="00F27101" w:rsidRPr="00F27101" w:rsidRDefault="00F27101" w:rsidP="00F271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Uczniowie i ich rodzice są na bieżąco informowani o postępach edukacyjnych, poprzez:</w:t>
      </w:r>
    </w:p>
    <w:p w:rsidR="00F27101" w:rsidRPr="00F27101" w:rsidRDefault="00F27101" w:rsidP="00F27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informację ustną,</w:t>
      </w:r>
    </w:p>
    <w:p w:rsidR="00F27101" w:rsidRPr="00F27101" w:rsidRDefault="00F27101" w:rsidP="00F27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wpisy do zeszytu przedmiotowego,</w:t>
      </w:r>
    </w:p>
    <w:p w:rsidR="00F27101" w:rsidRPr="00F27101" w:rsidRDefault="00F27101" w:rsidP="00F271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wpisy do dziennika papierowego i elektronicznego.</w:t>
      </w:r>
    </w:p>
    <w:p w:rsidR="00F27101" w:rsidRPr="00F27101" w:rsidRDefault="00F27101" w:rsidP="00F271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Nauczyciel uzasadnia każdą bieżącą ocenę szkolną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F27101" w:rsidRPr="00F27101" w:rsidRDefault="00F27101" w:rsidP="00F271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oceny z ustnych form sprawdzania wiedzy i umiejętności oraz z kartkówek nauczyciel uzasadnia ustnie w obecności klasy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wskazując dobrze opanowaną wiedzę lub sprawdzaną umiejętność, braki w nich oraz przekazuje zalecenia do uzupełnienia braków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wszystkie oceny ze sprawdzianów uzasadniane są przez nauczyciela ustnie lub pisemnie w formie dołączonego komentarza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w którym są wskazane:</w:t>
      </w:r>
    </w:p>
    <w:p w:rsidR="00F27101" w:rsidRPr="00F27101" w:rsidRDefault="00F27101" w:rsidP="00F271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opanowane umiejętności,</w:t>
      </w:r>
    </w:p>
    <w:p w:rsidR="00F27101" w:rsidRPr="00F27101" w:rsidRDefault="00F27101" w:rsidP="00F271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częściowo opanowane umiejętności,</w:t>
      </w:r>
    </w:p>
    <w:p w:rsidR="00F27101" w:rsidRPr="00F27101" w:rsidRDefault="00F27101" w:rsidP="00F271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nie opanowane umiejętności,</w:t>
      </w:r>
    </w:p>
    <w:p w:rsidR="00F27101" w:rsidRPr="00F27101" w:rsidRDefault="00F27101" w:rsidP="00F271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sposoby zniwelowania zaistniałych braków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Informacja ta przekazywana jest rodzicom przez uczniów w postaci metryczki do testu lub ustnie na spotkaniach indywidualnych.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ocenianiu bieżącym i klasyfikacyjnym w klasach IV- VIII obowiązuje następująca skala ocen i ich skróty: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6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celujący /cel/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5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bardzo dobry /</w:t>
      </w:r>
      <w:proofErr w:type="spellStart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bdb</w:t>
      </w:r>
      <w:proofErr w:type="spellEnd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/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4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dobry /</w:t>
      </w:r>
      <w:proofErr w:type="spellStart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db</w:t>
      </w:r>
      <w:proofErr w:type="spellEnd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/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3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dostateczny /</w:t>
      </w:r>
      <w:proofErr w:type="spellStart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dst</w:t>
      </w:r>
      <w:proofErr w:type="spellEnd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/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2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dopuszczający /</w:t>
      </w:r>
      <w:proofErr w:type="spellStart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dop</w:t>
      </w:r>
      <w:proofErr w:type="spellEnd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/</w:t>
      </w:r>
    </w:p>
    <w:p w:rsidR="00F27101" w:rsidRPr="00F27101" w:rsidRDefault="00F27101" w:rsidP="00F271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1</w:t>
      </w:r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– niedostateczny /</w:t>
      </w:r>
      <w:proofErr w:type="spellStart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ndst</w:t>
      </w:r>
      <w:proofErr w:type="spellEnd"/>
      <w:r w:rsidRPr="00F27101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/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ocenach cząstkowych dopuszcza się stosowanie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znaku „+” i „ –” przy ocenie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Dopuszcza się stosowanie skrótu w dzienniku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: np. – nieprzygotowany, nb. – nieobecny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Brak uczniowskiego wyposażenia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(np. zeszytu, podręcznika, przyborów, itp.)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może wpłynąć na ocenę pracy ucznia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wyłącznie w sytuacjach uporczywie powtarzających się, zależnych od ucznia, a uniemożliwiających prowadzenie procesu nauczania i uczenia się.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ocenę osiągnięć ucznia nie ma wpływu jego zachowanie, wygląd, światopogląd, status społeczny i wcześniejsze osiągnięcia ucznia.</w:t>
      </w:r>
    </w:p>
    <w:p w:rsidR="00F27101" w:rsidRPr="00F27101" w:rsidRDefault="00F27101" w:rsidP="00F271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Obowiązują następujące zasady przeprowadzania prac pisemnych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ustala termin sprawdzianu z tygodniowym wyprzedzeniem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poprzedza powtórzenie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i utrwalenie wiadomości,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 zwykle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będzie trwał 1 godzinę lekcyjną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a kartkówka do 20 minut,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uczniowie znają zakres sprawdzanej wiedzy i umiejętności oraz kryteria oceniania,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ma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14 dni na sprawdzenie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ocenę i recenzję sprawdzianu,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omawia i poprawia błędy uczniów na sprawdzianie wspólnie z uczniami na zajęciach edukacyjnych, a ocenę wpisuje do dziennika papierowego i elektronicznego,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jeżeli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uczeń nie pisał sprawdzianu, musi wykazać się wiadomościami i umiejętnościami</w:t>
      </w:r>
      <w:r w:rsidR="001A72A3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zawartymi na sprawdzianie w formie ustalonej z nauczycielem,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jeżeli uczeń nie pisał sprawdzianu, powinien to zrobić w terminie ustalonym z nauczycielem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do tygodnia od powrotu do szkoły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gdy powodem był dłuższy pobyt w szpitalu do dwóch tygodni od powrotu do szkoły,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może poprawić raz każdą ocenę z prac pisemnych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 ze sprawdzianów i kartkówek z trzech tematów,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poprawa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powinna odbyć się w ciągu dwóch tygodni</w:t>
      </w:r>
      <w:r w:rsidR="0096524E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od oddania i omówienia pracy w terminie ustalonym wspólnie z nauczycielem,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ocena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otrzymana za poprawianą pracę pisemną wpisana jest jako kolejna do dziennika, do wystawienia oceny na semestr obie są równorzędne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nie może poprawiać ocen z kartkówek z jednego tematu lekcji, odpowiedzi ustnych oraz z innych form oceniania ucznia,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 przechowuje nauczyciel przedmiotu do końca zajęć edukacyjnych w danym roku szkolnym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Przy ocenianiu prac pisemnych nauczyciel stosuje następujące zasady przeliczania punktów na ocenę: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poniżej 30% możliwych do uzyskania punktów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niedostateczny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30%-49%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dopuszczający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50%-74%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dostateczny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75%-89%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dobry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90%- 95%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bardzo dobry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96%-100% –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celujący.</w:t>
      </w:r>
    </w:p>
    <w:p w:rsidR="00F27101" w:rsidRPr="00F27101" w:rsidRDefault="00F27101" w:rsidP="00F271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Przy ocenianiu prac pisemnych uczniów mających obniżone kryteria oceniania nauczyciel stosuje następujące zasady przeliczania punktów na ocenę: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poniżej 19% możliwych do uzyskania punktów-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niedostateczny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20%-39%-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dopuszczający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40%-54%-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dostateczny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55%-70%-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dobry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71%- 90%-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bardzo dobry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91%-100%- </w:t>
      </w:r>
      <w:r w:rsidRPr="00F27101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celujący.</w:t>
      </w:r>
    </w:p>
    <w:p w:rsidR="00F27101" w:rsidRPr="00F27101" w:rsidRDefault="00F27101" w:rsidP="00F271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Nie ocenia się ucznia: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 klasach IV w pierwszych trzech tygodniach września,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do trzech dni po dłuższej usprawiedliwionej nieobecności w szkole (min. tygodniowej),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 przypadku zaistnienia nieprzewidzianych zdarzeń losowych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F27101" w:rsidRPr="00F27101" w:rsidRDefault="00F27101" w:rsidP="00F271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Uczeń ma prawo dwa razy w ciągu semestru zgłosić nieprzygotowanie do lekcji bez negatywnych skutków. Zgłoszenie musi odbyć się przed rozpoczęciem lekcji. Nauczyciel odnotowuje ten fakt w dzienniku lekcyjnym wpisując datę zaistnienia zdarzenia. Za każde takie zgłoszenie otrzymuje minus, z tym, że każdy kolejny minus przybiera postać oceny niedostatecznej. Jeżeli uczeń nie zgłosi nieprzygotowania lub braku pracy domowej, zaś nauczyciel to sprawdzi – uczeń automatycznie otrzymuje ocenę niedostateczną.</w:t>
      </w:r>
    </w:p>
    <w:p w:rsidR="00F27101" w:rsidRPr="00F27101" w:rsidRDefault="00F27101" w:rsidP="00F271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procesie oceniania obowiązuje </w:t>
      </w: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zasada kumulowania wymagań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– ocenę wyższą może uzyskać uczeń, który spełnia wszystkie wymagania związane z ocenami niższymi:</w:t>
      </w:r>
    </w:p>
    <w:p w:rsidR="00F27101" w:rsidRPr="00F27101" w:rsidRDefault="00F27101" w:rsidP="00F2710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celujący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uzyskał tytuł laureata lub finalisty wojewódzkiego konkursu przedmiotowego,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osiąga sukcesy w różnych konkursach przedmiotowych szkolnych i pozaszkolnych,</w:t>
      </w:r>
    </w:p>
    <w:p w:rsidR="00F27101" w:rsidRPr="00F27101" w:rsidRDefault="00F27101" w:rsidP="00F271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bardzo dobry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opanował pełny zakres wiedzy i umiejętności określony programem nauczania w danej klasie oraz sprawnie posługuje się zdobytymi wiadomościami,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rozwiązuje samodzielnie problemy teoretyczne i praktyczne objęte programem nauczania, potrafi zastosować posiadaną wiedzę do rozwiązywania zadań i problemów w nowych sytuacjach,</w:t>
      </w:r>
    </w:p>
    <w:p w:rsidR="00F27101" w:rsidRPr="00F27101" w:rsidRDefault="00F27101" w:rsidP="00F271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dobry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poprawnie stosuje wiadomości, rozwiązuje (wykonuje) samodzielnie typowe zadania teoretyczne lub praktyczne,</w:t>
      </w:r>
    </w:p>
    <w:p w:rsidR="00F27101" w:rsidRPr="00F27101" w:rsidRDefault="00F27101" w:rsidP="00F271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dostateczny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opanował wiadomości i umiejętności określone programem nauczania w danej klasie na poziomie treści zawartych w podstawie programowej,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rozwiązuje typowe zadania teoretyczne lub praktyczne o średnim stopniu trudności,</w:t>
      </w:r>
    </w:p>
    <w:p w:rsidR="00F27101" w:rsidRPr="00F27101" w:rsidRDefault="00F27101" w:rsidP="00F271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dopuszczający 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rozwiązuje zadania teoretyczne i praktyczne typowe o niewielkim stopniu trudności;</w:t>
      </w:r>
    </w:p>
    <w:p w:rsidR="00F27101" w:rsidRPr="00F27101" w:rsidRDefault="00F27101" w:rsidP="00F271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stopień niedostateczny</w:t>
      </w:r>
      <w:r w:rsidR="001A72A3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otrzymuje uczeń, który: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F27101" w:rsidRPr="00F27101" w:rsidRDefault="00F27101" w:rsidP="00F271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nie jest w stanie rozwiązać zadań o niewielkim (elementarnym) stopniu trudności.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F27101" w:rsidRP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wydłużonego czasu pracy,</w:t>
      </w:r>
    </w:p>
    <w:p w:rsidR="00F27101" w:rsidRP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obniżonego progu punktacji w pracach pisemnych,</w:t>
      </w:r>
    </w:p>
    <w:p w:rsidR="00F27101" w:rsidRP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mniejszej ilości zadań,</w:t>
      </w:r>
    </w:p>
    <w:p w:rsidR="00F27101" w:rsidRP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dostosowania warunków i form pracy podczas pisania prac pisemnych,</w:t>
      </w:r>
    </w:p>
    <w:p w:rsidR="00F27101" w:rsidRP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indywidualnej pomocy nauczyciela na zajęciach i w trakcie pisania pracy,</w:t>
      </w:r>
    </w:p>
    <w:p w:rsidR="00F27101" w:rsidRDefault="00F27101" w:rsidP="00F2710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innych kryteriów oceny przy sprawdzaniu zadań otwartych</w:t>
      </w: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1A72A3" w:rsidRPr="001A72A3" w:rsidRDefault="001A72A3" w:rsidP="001A72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 przypadku uczniów</w:t>
      </w:r>
      <w:r w:rsidR="0096524E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dotkniętych zjawiskiem migracji, którzy wykazują barierę językową, dopuszcza się ustne zaliczenie treści programowych, objętych sprawdzianem.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Klasyfikowanie śródroczne przeprowadza się na koniec I okresu, a roczne na koniec zajęć edukacyjnych w danej klasie.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 wystawiana na koniec drugiego okresu jest oceną roczną, uwzględniającą osiągnięcia ucznia z obu okresów.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 semestralna wynika z ocen bieżących, ale nie jest średnią arytmetyczną ocen cząstkowych.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F27101" w:rsidRPr="00F27101" w:rsidRDefault="00F27101" w:rsidP="00F271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F27101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Szkolne wyniki klasyfikacji (śródrocznej i rocznej) zatwierdza Rada Pedagogiczna.</w:t>
      </w:r>
    </w:p>
    <w:p w:rsidR="00DA4431" w:rsidRDefault="006445F3"/>
    <w:p w:rsidR="00250FE2" w:rsidRDefault="00250FE2"/>
    <w:p w:rsidR="00250FE2" w:rsidRDefault="00250FE2"/>
    <w:p w:rsidR="00250FE2" w:rsidRPr="00250FE2" w:rsidRDefault="00250FE2" w:rsidP="00250FE2">
      <w:pPr>
        <w:jc w:val="right"/>
        <w:rPr>
          <w:sz w:val="24"/>
          <w:szCs w:val="24"/>
        </w:rPr>
      </w:pPr>
      <w:r w:rsidRPr="00250FE2">
        <w:rPr>
          <w:sz w:val="24"/>
          <w:szCs w:val="24"/>
        </w:rPr>
        <w:t>Opracował</w:t>
      </w:r>
      <w:r>
        <w:rPr>
          <w:sz w:val="24"/>
          <w:szCs w:val="24"/>
        </w:rPr>
        <w:t xml:space="preserve">:       </w:t>
      </w:r>
      <w:r w:rsidRPr="00250FE2">
        <w:rPr>
          <w:sz w:val="24"/>
          <w:szCs w:val="24"/>
        </w:rPr>
        <w:t xml:space="preserve"> Krzysztof Iwaniuk</w:t>
      </w:r>
    </w:p>
    <w:sectPr w:rsidR="00250FE2" w:rsidRPr="0025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3F"/>
    <w:multiLevelType w:val="multilevel"/>
    <w:tmpl w:val="885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167EA"/>
    <w:multiLevelType w:val="multilevel"/>
    <w:tmpl w:val="8DCA18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0F35"/>
    <w:multiLevelType w:val="multilevel"/>
    <w:tmpl w:val="17C2C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D2119"/>
    <w:multiLevelType w:val="multilevel"/>
    <w:tmpl w:val="CB4A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1DF0"/>
    <w:multiLevelType w:val="multilevel"/>
    <w:tmpl w:val="8E14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7063FD"/>
    <w:multiLevelType w:val="multilevel"/>
    <w:tmpl w:val="7C7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C57E9"/>
    <w:multiLevelType w:val="multilevel"/>
    <w:tmpl w:val="877AE0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C77F2"/>
    <w:multiLevelType w:val="multilevel"/>
    <w:tmpl w:val="7D6059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36CFF"/>
    <w:multiLevelType w:val="multilevel"/>
    <w:tmpl w:val="6DB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0C7711"/>
    <w:multiLevelType w:val="multilevel"/>
    <w:tmpl w:val="395AA9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D616B"/>
    <w:multiLevelType w:val="multilevel"/>
    <w:tmpl w:val="1F4E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66B3"/>
    <w:multiLevelType w:val="multilevel"/>
    <w:tmpl w:val="540A5B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9"/>
    <w:lvlOverride w:ilvl="1">
      <w:lvl w:ilvl="1">
        <w:numFmt w:val="decimal"/>
        <w:lvlText w:val="%2."/>
        <w:lvlJc w:val="left"/>
      </w:lvl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01"/>
    <w:rsid w:val="0005206D"/>
    <w:rsid w:val="001A72A3"/>
    <w:rsid w:val="00250FE2"/>
    <w:rsid w:val="006445F3"/>
    <w:rsid w:val="0096524E"/>
    <w:rsid w:val="00AB78BD"/>
    <w:rsid w:val="00BD03BD"/>
    <w:rsid w:val="00F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238029</dc:creator>
  <cp:lastModifiedBy>sp2</cp:lastModifiedBy>
  <cp:revision>2</cp:revision>
  <dcterms:created xsi:type="dcterms:W3CDTF">2019-10-24T09:56:00Z</dcterms:created>
  <dcterms:modified xsi:type="dcterms:W3CDTF">2019-10-24T09:56:00Z</dcterms:modified>
</cp:coreProperties>
</file>