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4" w:rsidRDefault="00FE7704" w:rsidP="00FE7704">
      <w:pPr>
        <w:rPr>
          <w:rFonts w:cs="Times New Roman"/>
        </w:rPr>
      </w:pPr>
      <w:r>
        <w:rPr>
          <w:rFonts w:cs="Times New Roman"/>
          <w:b/>
          <w:bCs/>
        </w:rPr>
        <w:t>KLASA III</w:t>
      </w:r>
    </w:p>
    <w:p w:rsidR="00FE7704" w:rsidRDefault="00FE7704" w:rsidP="00FE7704">
      <w:pPr>
        <w:rPr>
          <w:rFonts w:cs="Times New Roman"/>
        </w:rPr>
      </w:pPr>
    </w:p>
    <w:p w:rsidR="00FE7704" w:rsidRPr="00495FBF" w:rsidRDefault="00FE7704" w:rsidP="00FE7704">
      <w:pPr>
        <w:rPr>
          <w:rFonts w:cs="Times New Roman"/>
          <w:color w:val="000000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Wysłuchaj historyjki ze stron 54 i 55 w podręczniku. Przypomnij sobie na jakich ulicach znajdowały się poszczególne sklepy. </w:t>
      </w: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Na podstawie historyjki (tekstu oraz nagrania) wykonaj zadanie 1 i 2 na stronie 52 w zeszycie ćwiczeń. 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Wykonaj zadanie 1 na stronie 53 w zeszycie ćwiczeń. Przeanalizuj mapkę po prawej stronie. Przypomnij sobie nazwy sklepów oznaczonych tam symbolami i sprawdź na jakiej są ulicy. Następnie uzupełnij zdania.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Zapisz w zeszycie zwroty:</w:t>
      </w: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Excuse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me! - Przepraszam!</w:t>
      </w:r>
    </w:p>
    <w:p w:rsidR="00FE7704" w:rsidRDefault="00FE7704" w:rsidP="00FE7704">
      <w:pPr>
        <w:spacing w:line="360" w:lineRule="auto"/>
      </w:pP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I'm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looking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for … - Szukam …</w:t>
      </w:r>
    </w:p>
    <w:p w:rsidR="00FE7704" w:rsidRDefault="00FE7704" w:rsidP="00FE7704">
      <w:pPr>
        <w:spacing w:line="360" w:lineRule="auto"/>
      </w:pP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Wykonaj zadanie 2 na stronie 53 w zeszycie ćwiczeń. Obowiązkowo podpisz domki wybranymi nazwami sklepów. Jeśli potrafisz uzupełnij dialog.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Zapisz w zeszycie słówka:</w:t>
      </w: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school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– szkoła</w:t>
      </w: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hotel – hotel</w:t>
      </w:r>
    </w:p>
    <w:p w:rsidR="00FE7704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en-US"/>
        </w:rPr>
      </w:pPr>
      <w:r>
        <w:rPr>
          <w:rStyle w:val="Hipercze"/>
          <w:rFonts w:cs="Times New Roman"/>
          <w:color w:val="000000"/>
          <w:u w:val="none"/>
          <w:lang w:val="en-US"/>
        </w:rPr>
        <w:t xml:space="preserve">hospital – </w:t>
      </w:r>
      <w:proofErr w:type="spellStart"/>
      <w:r>
        <w:rPr>
          <w:rStyle w:val="Hipercze"/>
          <w:rFonts w:cs="Times New Roman"/>
          <w:color w:val="000000"/>
          <w:u w:val="none"/>
          <w:lang w:val="en-US"/>
        </w:rPr>
        <w:t>szpital</w:t>
      </w:r>
      <w:proofErr w:type="spellEnd"/>
    </w:p>
    <w:p w:rsidR="00FE7704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en-US"/>
        </w:rPr>
      </w:pPr>
      <w:r>
        <w:rPr>
          <w:rStyle w:val="Hipercze"/>
          <w:rFonts w:cs="Times New Roman"/>
          <w:color w:val="000000"/>
          <w:u w:val="none"/>
          <w:lang w:val="en-US"/>
        </w:rPr>
        <w:t xml:space="preserve">post office – </w:t>
      </w:r>
      <w:proofErr w:type="spellStart"/>
      <w:r>
        <w:rPr>
          <w:rStyle w:val="Hipercze"/>
          <w:rFonts w:cs="Times New Roman"/>
          <w:color w:val="000000"/>
          <w:u w:val="none"/>
          <w:lang w:val="en-US"/>
        </w:rPr>
        <w:t>poczta</w:t>
      </w:r>
      <w:proofErr w:type="spellEnd"/>
    </w:p>
    <w:p w:rsidR="00FE7704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en-US"/>
        </w:rPr>
      </w:pPr>
      <w:r>
        <w:rPr>
          <w:rStyle w:val="Hipercze"/>
          <w:rFonts w:cs="Times New Roman"/>
          <w:color w:val="000000"/>
          <w:u w:val="none"/>
          <w:lang w:val="en-US"/>
        </w:rPr>
        <w:t xml:space="preserve">restaurant – </w:t>
      </w:r>
      <w:proofErr w:type="spellStart"/>
      <w:r>
        <w:rPr>
          <w:rStyle w:val="Hipercze"/>
          <w:rFonts w:cs="Times New Roman"/>
          <w:color w:val="000000"/>
          <w:u w:val="none"/>
          <w:lang w:val="en-US"/>
        </w:rPr>
        <w:t>restauracja</w:t>
      </w:r>
      <w:proofErr w:type="spellEnd"/>
    </w:p>
    <w:p w:rsidR="00FE7704" w:rsidRDefault="00FE7704" w:rsidP="00FE7704">
      <w:pPr>
        <w:spacing w:line="360" w:lineRule="auto"/>
        <w:rPr>
          <w:rFonts w:cs="Times New Roman"/>
        </w:rPr>
      </w:pP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train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station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– dworzec kolejowy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Wykonaj zadanie 1 na stronie 57 w podręczniku. Wykorzystaj nagranie. Posłuchaj i powtórz kilka razy słówka tak aby je zapamiętać.</w:t>
      </w: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Posłuchaj wierszyka z zadania 2 oraz opisu miasta z zadania 3.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FF0066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Zapisz w zeszycie zwroty:</w:t>
      </w: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495FBF">
        <w:rPr>
          <w:rStyle w:val="Hipercze"/>
          <w:rFonts w:cs="Times New Roman"/>
          <w:color w:val="FF0066"/>
          <w:u w:val="none"/>
          <w:lang w:val="pl-PL"/>
        </w:rPr>
        <w:t>There</w:t>
      </w:r>
      <w:proofErr w:type="spellEnd"/>
      <w:r w:rsidRPr="00495FBF">
        <w:rPr>
          <w:rStyle w:val="Hipercze"/>
          <w:rFonts w:cs="Times New Roman"/>
          <w:color w:val="FF0066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FF0066"/>
          <w:u w:val="none"/>
          <w:lang w:val="pl-PL"/>
        </w:rPr>
        <w:t>isn't</w:t>
      </w:r>
      <w:proofErr w:type="spellEnd"/>
      <w:r w:rsidRPr="00495FBF">
        <w:rPr>
          <w:rStyle w:val="Hipercze"/>
          <w:rFonts w:cs="Times New Roman"/>
          <w:color w:val="FF0066"/>
          <w:u w:val="none"/>
          <w:lang w:val="pl-PL"/>
        </w:rPr>
        <w:t xml:space="preserve">  a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…. - Tam nie ma …. </w:t>
      </w: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Np.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There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isn't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a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bakery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>. - Tam nie ma piekarni.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proofErr w:type="spellStart"/>
      <w:r w:rsidRPr="00495FBF">
        <w:rPr>
          <w:rStyle w:val="Hipercze"/>
          <w:rFonts w:cs="Times New Roman"/>
          <w:color w:val="00CC00"/>
          <w:u w:val="none"/>
          <w:lang w:val="pl-PL"/>
        </w:rPr>
        <w:lastRenderedPageBreak/>
        <w:t>There</w:t>
      </w:r>
      <w:proofErr w:type="spellEnd"/>
      <w:r w:rsidRPr="00495FBF">
        <w:rPr>
          <w:rStyle w:val="Hipercze"/>
          <w:rFonts w:cs="Times New Roman"/>
          <w:color w:val="00CC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CC00"/>
          <w:u w:val="none"/>
          <w:lang w:val="pl-PL"/>
        </w:rPr>
        <w:t>aren't</w:t>
      </w:r>
      <w:proofErr w:type="spellEnd"/>
      <w:r w:rsidRPr="00495FBF">
        <w:rPr>
          <w:rStyle w:val="Hipercze"/>
          <w:rFonts w:cs="Times New Roman"/>
          <w:color w:val="00CC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CC00"/>
          <w:u w:val="none"/>
          <w:lang w:val="pl-PL"/>
        </w:rPr>
        <w:t>any</w:t>
      </w:r>
      <w:proofErr w:type="spellEnd"/>
      <w:r w:rsidRPr="00495FBF">
        <w:rPr>
          <w:rStyle w:val="Hipercze"/>
          <w:rFonts w:cs="Times New Roman"/>
          <w:color w:val="00CC00"/>
          <w:u w:val="none"/>
          <w:lang w:val="pl-PL"/>
        </w:rPr>
        <w:t xml:space="preserve"> … 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>- Tam nie ma żadnych …</w:t>
      </w: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np.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There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aren't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any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shop</w:t>
      </w:r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s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>. - Tam nie ma żadnych sklepów.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Default="00FE7704" w:rsidP="00FE7704">
      <w:pPr>
        <w:spacing w:line="360" w:lineRule="auto"/>
        <w:rPr>
          <w:rFonts w:cs="Times New Roman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(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Pamietaj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o tym, że w zdaniach przeczących przed słówkami w liczbie pojedynczej dajemy “</w:t>
      </w:r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a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” a przed słówkami w liczbie mnogiej używamy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“</w:t>
      </w:r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an</w:t>
      </w:r>
      <w:proofErr w:type="spellEnd"/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y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”. Słowa w liczbie mnogiej mają końcówkę </w:t>
      </w:r>
      <w:r w:rsidRPr="00495FBF">
        <w:rPr>
          <w:rStyle w:val="Hipercze"/>
          <w:rFonts w:cs="Times New Roman"/>
          <w:b/>
          <w:bCs/>
          <w:color w:val="000000"/>
          <w:u w:val="none"/>
          <w:lang w:val="pl-PL"/>
        </w:rPr>
        <w:t>-s.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>)</w:t>
      </w:r>
    </w:p>
    <w:p w:rsidR="00FE7704" w:rsidRDefault="00FE7704" w:rsidP="00FE7704">
      <w:pPr>
        <w:spacing w:line="360" w:lineRule="auto"/>
        <w:rPr>
          <w:rFonts w:cs="Times New Roman"/>
        </w:rPr>
      </w:pPr>
    </w:p>
    <w:p w:rsidR="00FE7704" w:rsidRPr="00495FBF" w:rsidRDefault="00FE7704" w:rsidP="00FE7704">
      <w:pPr>
        <w:spacing w:line="360" w:lineRule="auto"/>
        <w:rPr>
          <w:rStyle w:val="Hipercze"/>
          <w:rFonts w:cs="Times New Roman"/>
          <w:color w:val="000000"/>
          <w:u w:val="none"/>
          <w:lang w:val="pl-PL"/>
        </w:rPr>
      </w:pPr>
      <w:r w:rsidRPr="00495FBF">
        <w:rPr>
          <w:rStyle w:val="Hipercze"/>
          <w:rFonts w:cs="Times New Roman"/>
          <w:color w:val="000000"/>
          <w:u w:val="none"/>
          <w:lang w:val="pl-PL"/>
        </w:rPr>
        <w:t>Wykonaj zadanie 1 na stronie 54 w zeszycie ćwiczeń.</w:t>
      </w:r>
    </w:p>
    <w:p w:rsidR="00FE7704" w:rsidRDefault="00FE7704" w:rsidP="00FE7704">
      <w:pPr>
        <w:spacing w:line="360" w:lineRule="auto"/>
      </w:pP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Wykonaj zadanie 2 na stronie 54 w zeszycie ćwiczeń. ( Wskazówka: Spójrz na obrazki i znaczki w nawiasach. Gdy jest jedna rzecz (ˠ) użyj </w:t>
      </w:r>
      <w:proofErr w:type="spellStart"/>
      <w:r w:rsidRPr="00495FBF">
        <w:rPr>
          <w:rStyle w:val="Hipercze"/>
          <w:rFonts w:cs="Times New Roman"/>
          <w:color w:val="000000"/>
          <w:u w:val="none"/>
          <w:lang w:val="pl-PL"/>
        </w:rPr>
        <w:t>zwortu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there's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 a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, gdy nie ma jednej (x) użyj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there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isn't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 a</w:t>
      </w:r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, gdy są dwie rzeczy (ˠ) użyj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there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are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two</w:t>
      </w:r>
      <w:proofErr w:type="spellEnd"/>
      <w:r w:rsidRPr="00495FBF">
        <w:rPr>
          <w:rStyle w:val="Hipercze"/>
          <w:rFonts w:cs="Times New Roman"/>
          <w:color w:val="000000"/>
          <w:u w:val="none"/>
          <w:lang w:val="pl-PL"/>
        </w:rPr>
        <w:t xml:space="preserve"> , a gdy nie ma dwóch (x) użyj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there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aren't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 xml:space="preserve"> </w:t>
      </w:r>
      <w:proofErr w:type="spellStart"/>
      <w:r w:rsidRPr="00495FBF">
        <w:rPr>
          <w:rStyle w:val="Hipercze"/>
          <w:rFonts w:cs="Times New Roman"/>
          <w:color w:val="000000"/>
          <w:lang w:val="pl-PL"/>
        </w:rPr>
        <w:t>any</w:t>
      </w:r>
      <w:proofErr w:type="spellEnd"/>
      <w:r w:rsidRPr="00495FBF">
        <w:rPr>
          <w:rStyle w:val="Hipercze"/>
          <w:rFonts w:cs="Times New Roman"/>
          <w:color w:val="000000"/>
          <w:lang w:val="pl-PL"/>
        </w:rPr>
        <w:t>).</w:t>
      </w:r>
    </w:p>
    <w:p w:rsidR="0043423E" w:rsidRDefault="0043423E"/>
    <w:sectPr w:rsidR="0043423E" w:rsidSect="0043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7704"/>
    <w:rsid w:val="0043423E"/>
    <w:rsid w:val="00F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770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2020-04-14T21:28:00Z</dcterms:created>
  <dcterms:modified xsi:type="dcterms:W3CDTF">2020-04-14T21:29:00Z</dcterms:modified>
</cp:coreProperties>
</file>