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85" w:rsidRPr="00192818" w:rsidRDefault="00192818">
      <w:pPr>
        <w:rPr>
          <w:b/>
          <w:u w:val="single"/>
        </w:rPr>
      </w:pPr>
      <w:r w:rsidRPr="00192818">
        <w:rPr>
          <w:b/>
        </w:rPr>
        <w:t xml:space="preserve">Temat: </w:t>
      </w:r>
      <w:r w:rsidRPr="00192818">
        <w:rPr>
          <w:b/>
          <w:u w:val="single"/>
        </w:rPr>
        <w:t>Pojednani w sakramencie pokuty</w:t>
      </w:r>
    </w:p>
    <w:p w:rsidR="00192818" w:rsidRPr="00192818" w:rsidRDefault="00192818" w:rsidP="00192818">
      <w:pPr>
        <w:pStyle w:val="Akapitzlist"/>
        <w:numPr>
          <w:ilvl w:val="0"/>
          <w:numId w:val="2"/>
        </w:numPr>
        <w:rPr>
          <w:rFonts w:ascii="Calibri" w:eastAsia="Times New Roman" w:hAnsi="Calibri" w:cs="Times New Roman"/>
          <w:lang w:eastAsia="pl-PL"/>
        </w:rPr>
      </w:pPr>
      <w:r>
        <w:t>Pod tematem przepisać notatkę</w:t>
      </w:r>
      <w:r w:rsidRPr="00192818">
        <w:rPr>
          <w:rFonts w:ascii="Calibri" w:eastAsia="Times New Roman" w:hAnsi="Calibri" w:cs="Times New Roman"/>
          <w:lang w:eastAsia="pl-PL"/>
        </w:rPr>
        <w:t xml:space="preserve">: def grzechu: Grzechem jest każde świadome i dobrowolne: słowo, czyn lub pragnienie przeciwne woli Bożej. Jest on obrazą Boga, ponieważ grzesząc człowiek nie jest posłuszny Bogu. </w:t>
      </w:r>
    </w:p>
    <w:p w:rsidR="00192818" w:rsidRPr="00192818" w:rsidRDefault="00192818" w:rsidP="00192818">
      <w:pPr>
        <w:ind w:left="360"/>
        <w:rPr>
          <w:rFonts w:ascii="Calibri" w:eastAsia="Times New Roman" w:hAnsi="Calibri" w:cs="Times New Roman"/>
          <w:lang w:eastAsia="pl-PL"/>
        </w:rPr>
      </w:pPr>
      <w:r w:rsidRPr="00192818">
        <w:rPr>
          <w:rFonts w:ascii="Calibri" w:eastAsia="Times New Roman" w:hAnsi="Calibri" w:cs="Times New Roman"/>
          <w:lang w:eastAsia="pl-PL"/>
        </w:rPr>
        <w:t>def: grzech ciężki: świadome</w:t>
      </w:r>
      <w:r w:rsidRPr="00192818">
        <w:rPr>
          <w:rFonts w:ascii="Calibri" w:eastAsia="Times New Roman" w:hAnsi="Calibri" w:cs="Times New Roman"/>
          <w:i/>
          <w:lang w:eastAsia="pl-PL"/>
        </w:rPr>
        <w:t xml:space="preserve"> </w:t>
      </w:r>
      <w:r w:rsidRPr="00192818">
        <w:rPr>
          <w:rFonts w:ascii="Calibri" w:eastAsia="Times New Roman" w:hAnsi="Calibri" w:cs="Times New Roman"/>
          <w:lang w:eastAsia="pl-PL"/>
        </w:rPr>
        <w:t xml:space="preserve">i dobrowolne przekroczenie przykazania Bożego lub Kościelnego w rzeczy ważnej. </w:t>
      </w:r>
    </w:p>
    <w:p w:rsidR="00192818" w:rsidRPr="00192818" w:rsidRDefault="00192818" w:rsidP="00192818">
      <w:pPr>
        <w:ind w:left="360"/>
        <w:rPr>
          <w:rFonts w:ascii="Calibri" w:eastAsia="Times New Roman" w:hAnsi="Calibri" w:cs="Times New Roman"/>
          <w:lang w:eastAsia="pl-PL"/>
        </w:rPr>
      </w:pPr>
      <w:r>
        <w:rPr>
          <w:rFonts w:ascii="Calibri" w:eastAsia="Times New Roman" w:hAnsi="Calibri" w:cs="Times New Roman"/>
          <w:lang w:eastAsia="pl-PL"/>
        </w:rPr>
        <w:t>def: g</w:t>
      </w:r>
      <w:r w:rsidRPr="00192818">
        <w:rPr>
          <w:rFonts w:ascii="Calibri" w:eastAsia="Times New Roman" w:hAnsi="Calibri" w:cs="Times New Roman"/>
          <w:lang w:eastAsia="pl-PL"/>
        </w:rPr>
        <w:t xml:space="preserve">rzech lekki: nie całkiem świadome, lub nie całkiem dobrowolne przekroczenie przykazania Bożego lub Kościelnego w rzeczy mniej ważnej. </w:t>
      </w:r>
    </w:p>
    <w:p w:rsidR="00192818" w:rsidRPr="00192818" w:rsidRDefault="00192818" w:rsidP="00192818">
      <w:pPr>
        <w:ind w:left="360"/>
        <w:rPr>
          <w:rFonts w:ascii="Calibri" w:eastAsia="Times New Roman" w:hAnsi="Calibri" w:cs="Times New Roman"/>
          <w:lang w:eastAsia="pl-PL"/>
        </w:rPr>
      </w:pPr>
      <w:r>
        <w:rPr>
          <w:rFonts w:ascii="Calibri" w:eastAsia="Times New Roman" w:hAnsi="Calibri" w:cs="Times New Roman"/>
          <w:lang w:eastAsia="pl-PL"/>
        </w:rPr>
        <w:t>Sakrament</w:t>
      </w:r>
      <w:r w:rsidRPr="00192818">
        <w:rPr>
          <w:rFonts w:ascii="Calibri" w:eastAsia="Times New Roman" w:hAnsi="Calibri" w:cs="Times New Roman"/>
          <w:lang w:eastAsia="pl-PL"/>
        </w:rPr>
        <w:t xml:space="preserve"> pokuty zwany również sakramentem spowiedzi to dar</w:t>
      </w:r>
      <w:r>
        <w:rPr>
          <w:rFonts w:ascii="Calibri" w:eastAsia="Times New Roman" w:hAnsi="Calibri" w:cs="Times New Roman"/>
          <w:lang w:eastAsia="pl-PL"/>
        </w:rPr>
        <w:t>,</w:t>
      </w:r>
      <w:r w:rsidRPr="00192818">
        <w:rPr>
          <w:rFonts w:ascii="Calibri" w:eastAsia="Times New Roman" w:hAnsi="Calibri" w:cs="Times New Roman"/>
          <w:lang w:eastAsia="pl-PL"/>
        </w:rPr>
        <w:t xml:space="preserve"> dzięki któremu na powrót stajemy się dziećmi Bożymi. Sakrament ten jest zamknięty w granicach całkowitej i bezwarunkowej tajemnicy. Ta dyskrecja zachęca nas do szczerości. Sakrament spowiedzi tylko wtedy jest ważny gdy zachowujemy pięć warunków dobrej spowiedzi. </w:t>
      </w:r>
    </w:p>
    <w:p w:rsidR="00192818" w:rsidRDefault="00192818" w:rsidP="00192818">
      <w:pPr>
        <w:pStyle w:val="Akapitzlist"/>
        <w:numPr>
          <w:ilvl w:val="0"/>
          <w:numId w:val="2"/>
        </w:numPr>
      </w:pPr>
      <w:r>
        <w:t>Proszę obejrzeć podane filmy:</w:t>
      </w:r>
    </w:p>
    <w:p w:rsidR="00192818" w:rsidRDefault="00192818" w:rsidP="00192818"/>
    <w:p w:rsidR="00192818" w:rsidRDefault="00906EC6" w:rsidP="00192818">
      <w:pPr>
        <w:ind w:left="720"/>
        <w:contextualSpacing/>
        <w:rPr>
          <w:rFonts w:eastAsia="Times New Roman" w:cstheme="minorHAnsi"/>
          <w:kern w:val="36"/>
          <w:lang w:eastAsia="pl-PL"/>
        </w:rPr>
      </w:pPr>
      <w:hyperlink r:id="rId6" w:history="1">
        <w:r w:rsidR="00192818" w:rsidRPr="00192818">
          <w:rPr>
            <w:rFonts w:ascii="Calibri" w:eastAsia="Calibri" w:hAnsi="Calibri" w:cs="Times New Roman"/>
            <w:color w:val="0000FF" w:themeColor="hyperlink"/>
            <w:u w:val="single"/>
          </w:rPr>
          <w:t>https://www.youtube.com/watch?v=JsL63tn7WSw</w:t>
        </w:r>
      </w:hyperlink>
      <w:r w:rsidR="00192818" w:rsidRPr="00192818">
        <w:rPr>
          <w:rFonts w:ascii="Calibri" w:eastAsia="Calibri" w:hAnsi="Calibri" w:cs="Times New Roman"/>
        </w:rPr>
        <w:t xml:space="preserve">  - </w:t>
      </w:r>
      <w:r w:rsidR="00192818" w:rsidRPr="00192818">
        <w:rPr>
          <w:rFonts w:eastAsia="Times New Roman" w:cstheme="minorHAnsi"/>
          <w:kern w:val="36"/>
          <w:lang w:eastAsia="pl-PL"/>
        </w:rPr>
        <w:t xml:space="preserve">3MC – Trzyminutowy Katechizm </w:t>
      </w:r>
    </w:p>
    <w:p w:rsidR="00192818" w:rsidRPr="00192818" w:rsidRDefault="00192818" w:rsidP="00192818">
      <w:pPr>
        <w:ind w:left="720"/>
        <w:contextualSpacing/>
        <w:rPr>
          <w:rFonts w:ascii="Calibri" w:eastAsia="Calibri" w:hAnsi="Calibri" w:cs="Times New Roman"/>
        </w:rPr>
      </w:pPr>
    </w:p>
    <w:p w:rsidR="00192818" w:rsidRPr="00192818" w:rsidRDefault="00906EC6" w:rsidP="00192818">
      <w:pPr>
        <w:ind w:left="720"/>
        <w:contextualSpacing/>
        <w:rPr>
          <w:rFonts w:ascii="Calibri" w:eastAsia="Calibri" w:hAnsi="Calibri" w:cs="Times New Roman"/>
        </w:rPr>
      </w:pPr>
      <w:hyperlink r:id="rId7" w:history="1">
        <w:r w:rsidR="00192818" w:rsidRPr="00192818">
          <w:rPr>
            <w:rFonts w:ascii="Calibri" w:eastAsia="Calibri" w:hAnsi="Calibri" w:cs="Times New Roman"/>
            <w:color w:val="0000FF" w:themeColor="hyperlink"/>
            <w:u w:val="single"/>
          </w:rPr>
          <w:t>https://www.youtube.com/watch?v=CsvK5WXAKyg</w:t>
        </w:r>
      </w:hyperlink>
      <w:r w:rsidR="00192818" w:rsidRPr="00192818">
        <w:rPr>
          <w:rFonts w:ascii="Calibri" w:eastAsia="Calibri" w:hAnsi="Calibri" w:cs="Times New Roman"/>
        </w:rPr>
        <w:t xml:space="preserve">  - </w:t>
      </w:r>
      <w:r w:rsidR="00192818" w:rsidRPr="00192818">
        <w:rPr>
          <w:rFonts w:eastAsia="Times New Roman" w:cstheme="minorHAnsi"/>
          <w:kern w:val="36"/>
          <w:lang w:eastAsia="pl-PL"/>
        </w:rPr>
        <w:t>Spowiedź mnie uratowała - Piotr Zalewski</w:t>
      </w:r>
    </w:p>
    <w:p w:rsidR="00192818" w:rsidRDefault="00192818" w:rsidP="00192818">
      <w:pPr>
        <w:pStyle w:val="Akapitzlist"/>
        <w:numPr>
          <w:ilvl w:val="0"/>
          <w:numId w:val="2"/>
        </w:numPr>
      </w:pPr>
      <w:r>
        <w:t>Na podstawie podanych filmów oraz własnych przemyśleń napisz w zeszycie wypracowanie na temat: „</w:t>
      </w:r>
      <w:r w:rsidRPr="003473C4">
        <w:rPr>
          <w:u w:val="single"/>
        </w:rPr>
        <w:t>Trudności w przeżywaniu sakramentu spowiedzi</w:t>
      </w:r>
      <w:r>
        <w:t xml:space="preserve">”. Wypracowanie powinno </w:t>
      </w:r>
      <w:r w:rsidR="003473C4">
        <w:t xml:space="preserve">mieścić się na jednej stronie w zeszycie i zawierać opis trudności na jakie można natrafić w przygotowaniu do spowiedzi a także w jego przeżyciu. (nie chodzi o osobiste trudności lecz możliwe)  Proszę postarać się również podpowiedzieć jak te trudności można przezwyciężać.  </w:t>
      </w:r>
    </w:p>
    <w:p w:rsidR="003473C4" w:rsidRDefault="003473C4" w:rsidP="003473C4">
      <w:pPr>
        <w:pStyle w:val="Akapitzlist"/>
        <w:numPr>
          <w:ilvl w:val="0"/>
          <w:numId w:val="2"/>
        </w:numPr>
      </w:pPr>
      <w:r>
        <w:t xml:space="preserve">Po wykonaniu zadania proszę zrobić zdjęcie odpowiedzi w zeszycie i przesłać na adres </w:t>
      </w:r>
      <w:proofErr w:type="spellStart"/>
      <w:r>
        <w:t>meilowy</w:t>
      </w:r>
      <w:proofErr w:type="spellEnd"/>
      <w:r>
        <w:t xml:space="preserve">:  </w:t>
      </w:r>
    </w:p>
    <w:p w:rsidR="003473C4" w:rsidRDefault="003473C4" w:rsidP="003473C4">
      <w:pPr>
        <w:pStyle w:val="Akapitzlist"/>
      </w:pPr>
      <w:r>
        <w:t xml:space="preserve">klasa </w:t>
      </w:r>
      <w:proofErr w:type="spellStart"/>
      <w:r>
        <w:t>VIa</w:t>
      </w:r>
      <w:proofErr w:type="spellEnd"/>
      <w:r>
        <w:t xml:space="preserve">: </w:t>
      </w:r>
      <w:hyperlink r:id="rId8" w:history="1">
        <w:r w:rsidRPr="00052494">
          <w:rPr>
            <w:rStyle w:val="Hipercze"/>
          </w:rPr>
          <w:t>ks.Piotr.Szkolny.Kl.VIa@interia.pl</w:t>
        </w:r>
      </w:hyperlink>
    </w:p>
    <w:p w:rsidR="003473C4" w:rsidRDefault="003473C4" w:rsidP="003473C4">
      <w:pPr>
        <w:pStyle w:val="Akapitzlist"/>
      </w:pPr>
    </w:p>
    <w:p w:rsidR="003473C4" w:rsidRDefault="003473C4" w:rsidP="003473C4">
      <w:pPr>
        <w:pStyle w:val="Akapitzlist"/>
      </w:pPr>
      <w:r>
        <w:t xml:space="preserve">klasa </w:t>
      </w:r>
      <w:proofErr w:type="spellStart"/>
      <w:r>
        <w:t>VIb</w:t>
      </w:r>
      <w:proofErr w:type="spellEnd"/>
      <w:r>
        <w:t xml:space="preserve">: </w:t>
      </w:r>
      <w:hyperlink r:id="rId9" w:history="1">
        <w:r w:rsidRPr="00052494">
          <w:rPr>
            <w:rStyle w:val="Hipercze"/>
          </w:rPr>
          <w:t>Ks.Piotr.Szkolny.Kl.VIb@interia.pl</w:t>
        </w:r>
      </w:hyperlink>
    </w:p>
    <w:p w:rsidR="003473C4" w:rsidRDefault="003473C4" w:rsidP="003473C4">
      <w:pPr>
        <w:pStyle w:val="Akapitzlist"/>
      </w:pPr>
    </w:p>
    <w:p w:rsidR="003473C4" w:rsidRDefault="003473C4" w:rsidP="003473C4">
      <w:pPr>
        <w:pStyle w:val="Akapitzlist"/>
      </w:pPr>
      <w:r>
        <w:t xml:space="preserve">klasa </w:t>
      </w:r>
      <w:proofErr w:type="spellStart"/>
      <w:r>
        <w:t>VIc</w:t>
      </w:r>
      <w:proofErr w:type="spellEnd"/>
      <w:r>
        <w:t xml:space="preserve">: </w:t>
      </w:r>
      <w:hyperlink r:id="rId10" w:history="1">
        <w:r w:rsidRPr="00052494">
          <w:rPr>
            <w:rStyle w:val="Hipercze"/>
          </w:rPr>
          <w:t>ks.Piotr.Szkolny.Kl.VIc@interia.pl</w:t>
        </w:r>
      </w:hyperlink>
    </w:p>
    <w:p w:rsidR="003473C4" w:rsidRDefault="003473C4" w:rsidP="003473C4">
      <w:pPr>
        <w:pStyle w:val="Akapitzlist"/>
        <w:rPr>
          <w:rStyle w:val="Hipercze"/>
        </w:rPr>
      </w:pPr>
    </w:p>
    <w:p w:rsidR="003473C4" w:rsidRPr="009D542F" w:rsidRDefault="00906EC6" w:rsidP="003473C4">
      <w:pPr>
        <w:pStyle w:val="Akapitzlist"/>
      </w:pPr>
      <w:r>
        <w:rPr>
          <w:rStyle w:val="Hipercze"/>
          <w:color w:val="auto"/>
          <w:u w:val="none"/>
        </w:rPr>
        <w:t>W tytule wiadomości</w:t>
      </w:r>
      <w:bookmarkStart w:id="0" w:name="_GoBack"/>
      <w:bookmarkEnd w:id="0"/>
      <w:r w:rsidR="003473C4" w:rsidRPr="009D542F">
        <w:rPr>
          <w:rStyle w:val="Hipercze"/>
          <w:color w:val="auto"/>
          <w:u w:val="none"/>
        </w:rPr>
        <w:t xml:space="preserve"> proszę napisać swoje imię i nazwisko. Brak podpisu będzie powodował, że takie zdjęcie będzie usuwane bez oceny. </w:t>
      </w:r>
    </w:p>
    <w:p w:rsidR="003473C4" w:rsidRDefault="003473C4" w:rsidP="003473C4">
      <w:pPr>
        <w:pStyle w:val="Akapitzlist"/>
      </w:pPr>
    </w:p>
    <w:p w:rsidR="003473C4" w:rsidRDefault="003473C4" w:rsidP="003473C4">
      <w:pPr>
        <w:pStyle w:val="Akapitzlist"/>
      </w:pPr>
      <w:r>
        <w:t xml:space="preserve">Zaznaczam, że powyższe zadanie będzie oceniane i stanowić będzie ocenę cząstkową braną pod uwagę przy ustalaniu oceny na zakończenie semestru. </w:t>
      </w:r>
    </w:p>
    <w:p w:rsidR="003473C4" w:rsidRDefault="003473C4" w:rsidP="003473C4">
      <w:pPr>
        <w:pStyle w:val="Akapitzlist"/>
      </w:pPr>
    </w:p>
    <w:p w:rsidR="003473C4" w:rsidRDefault="003473C4" w:rsidP="003473C4">
      <w:pPr>
        <w:pStyle w:val="Akapitzlist"/>
      </w:pPr>
    </w:p>
    <w:p w:rsidR="003473C4" w:rsidRDefault="003473C4" w:rsidP="003473C4">
      <w:pPr>
        <w:pStyle w:val="Akapitzlist"/>
      </w:pPr>
    </w:p>
    <w:p w:rsidR="003473C4" w:rsidRDefault="003473C4" w:rsidP="003473C4">
      <w:pPr>
        <w:pStyle w:val="Akapitzlist"/>
      </w:pPr>
    </w:p>
    <w:p w:rsidR="003473C4" w:rsidRPr="003473C4" w:rsidRDefault="003473C4" w:rsidP="003473C4">
      <w:pPr>
        <w:pStyle w:val="Akapitzlist"/>
        <w:rPr>
          <w:b/>
          <w:u w:val="single"/>
        </w:rPr>
      </w:pPr>
      <w:r w:rsidRPr="003473C4">
        <w:rPr>
          <w:b/>
        </w:rPr>
        <w:lastRenderedPageBreak/>
        <w:t xml:space="preserve">Temat: </w:t>
      </w:r>
      <w:r w:rsidRPr="003473C4">
        <w:rPr>
          <w:b/>
          <w:u w:val="single"/>
        </w:rPr>
        <w:t>Umocnieni w sakramencie namaszczenia chorych</w:t>
      </w:r>
    </w:p>
    <w:p w:rsidR="003473C4" w:rsidRDefault="003473C4" w:rsidP="003473C4">
      <w:pPr>
        <w:pStyle w:val="Akapitzlist"/>
        <w:rPr>
          <w:u w:val="single"/>
        </w:rPr>
      </w:pPr>
    </w:p>
    <w:p w:rsidR="003473C4" w:rsidRDefault="003473C4" w:rsidP="003473C4">
      <w:pPr>
        <w:pStyle w:val="Akapitzlist"/>
        <w:numPr>
          <w:ilvl w:val="0"/>
          <w:numId w:val="4"/>
        </w:numPr>
      </w:pPr>
      <w:r>
        <w:t>Pod tematem przepisać podaną notatkę: Sakrament namaszczenia chorych swoje źró</w:t>
      </w:r>
      <w:r w:rsidRPr="003473C4">
        <w:rPr>
          <w:rStyle w:val="Odwoanieprzypisukocowego"/>
          <w:vertAlign w:val="baseline"/>
        </w:rPr>
        <w:t>dło znajduje w ewangelii w licznych uzdrowieniach, jakie dokonywał Pan Jezus. W sposób szczególny sposób udzielania tego sakramentu znajdujemy w liście świętego Jakuba, któ</w:t>
      </w:r>
      <w:r w:rsidRPr="003473C4">
        <w:t>ry</w:t>
      </w:r>
      <w:r>
        <w:t xml:space="preserve"> mówi o kapłanach modlących się nad chorym człowiekiem i namaszczających olejem. Materią tego sakramentu jest olej chorych poświęcany w Wielki Czwartek w katedrze przez biskupa, formą są słowa modlitwy. Sakrament namaszczenia chorych w szczególnych okolicznościach odpuszcza grzechy, umacnia na duszy i na ciele chorego</w:t>
      </w:r>
      <w:r w:rsidR="001E5F84">
        <w:t xml:space="preserve">. </w:t>
      </w:r>
    </w:p>
    <w:p w:rsidR="001E5F84" w:rsidRDefault="001E5F84" w:rsidP="003473C4">
      <w:pPr>
        <w:pStyle w:val="Akapitzlist"/>
        <w:numPr>
          <w:ilvl w:val="0"/>
          <w:numId w:val="4"/>
        </w:numPr>
      </w:pPr>
      <w:r>
        <w:t xml:space="preserve">Proszę obejrzeć podane filmy: </w:t>
      </w:r>
    </w:p>
    <w:p w:rsidR="001E5F84" w:rsidRPr="003C4077" w:rsidRDefault="00906EC6" w:rsidP="001E5F84">
      <w:pPr>
        <w:pStyle w:val="Akapitzlist"/>
        <w:ind w:left="1080"/>
      </w:pPr>
      <w:hyperlink r:id="rId11" w:history="1">
        <w:r w:rsidR="001E5F84" w:rsidRPr="002F00A4">
          <w:rPr>
            <w:rStyle w:val="Hipercze"/>
          </w:rPr>
          <w:t>https://www.youtube.com/watch?v=Zviorv9JoGo</w:t>
        </w:r>
      </w:hyperlink>
      <w:r w:rsidR="001E5F84">
        <w:t xml:space="preserve">  - </w:t>
      </w:r>
      <w:r w:rsidR="001E5F84" w:rsidRPr="003C4077">
        <w:rPr>
          <w:rFonts w:eastAsia="Times New Roman" w:cstheme="minorHAnsi"/>
          <w:kern w:val="36"/>
          <w:lang w:eastAsia="pl-PL"/>
        </w:rPr>
        <w:t>3MC – Trzyminutowy Katechizm - 45. Co to jest namaszczenie chorych?</w:t>
      </w:r>
    </w:p>
    <w:p w:rsidR="001E5F84" w:rsidRDefault="00906EC6" w:rsidP="001E5F84">
      <w:pPr>
        <w:pStyle w:val="Akapitzlist"/>
        <w:ind w:left="1080"/>
        <w:rPr>
          <w:rFonts w:eastAsia="Times New Roman" w:cstheme="minorHAnsi"/>
          <w:kern w:val="36"/>
          <w:lang w:eastAsia="pl-PL"/>
        </w:rPr>
      </w:pPr>
      <w:hyperlink r:id="rId12" w:history="1">
        <w:r w:rsidR="001E5F84" w:rsidRPr="002F00A4">
          <w:rPr>
            <w:rStyle w:val="Hipercze"/>
          </w:rPr>
          <w:t>https://www.youtube.com/watch?v=PkN1Wra337g</w:t>
        </w:r>
      </w:hyperlink>
      <w:r w:rsidR="001E5F84">
        <w:t xml:space="preserve">   - </w:t>
      </w:r>
      <w:r w:rsidR="001E5F84" w:rsidRPr="003C4077">
        <w:rPr>
          <w:rFonts w:eastAsia="Times New Roman" w:cstheme="minorHAnsi"/>
          <w:kern w:val="36"/>
          <w:lang w:eastAsia="pl-PL"/>
        </w:rPr>
        <w:t>Elementarz [#22] Jakie choroby leczy sakrament namaszczenia?</w:t>
      </w:r>
    </w:p>
    <w:p w:rsidR="001E5F84" w:rsidRDefault="001E5F84" w:rsidP="001E5F84"/>
    <w:p w:rsidR="001E5F84" w:rsidRDefault="001E5F84" w:rsidP="001E5F84">
      <w:pPr>
        <w:rPr>
          <w:u w:val="single"/>
        </w:rPr>
      </w:pPr>
      <w:r w:rsidRPr="00A577D4">
        <w:rPr>
          <w:b/>
        </w:rPr>
        <w:t>Temat:</w:t>
      </w:r>
      <w:r>
        <w:t xml:space="preserve"> </w:t>
      </w:r>
      <w:r w:rsidRPr="001E5F84">
        <w:rPr>
          <w:b/>
          <w:u w:val="single"/>
        </w:rPr>
        <w:t>Wybrani w sakramencie kapłaństwa</w:t>
      </w:r>
    </w:p>
    <w:p w:rsidR="001E5F84" w:rsidRDefault="001E5F84" w:rsidP="001E5F84">
      <w:pPr>
        <w:rPr>
          <w:u w:val="single"/>
        </w:rPr>
      </w:pPr>
    </w:p>
    <w:p w:rsidR="001E5F84" w:rsidRPr="00A577D4" w:rsidRDefault="00A577D4" w:rsidP="001E5F84">
      <w:pPr>
        <w:pStyle w:val="Akapitzlist"/>
        <w:numPr>
          <w:ilvl w:val="0"/>
          <w:numId w:val="5"/>
        </w:numPr>
      </w:pPr>
      <w:r>
        <w:t xml:space="preserve">Pod tematem przepisać podaną notatkę: </w:t>
      </w:r>
      <w:r w:rsidRPr="00812BD0">
        <w:rPr>
          <w:rFonts w:eastAsia="Times New Roman"/>
          <w:lang w:eastAsia="pl-PL"/>
        </w:rPr>
        <w:t>Kapłaństwo jest sakramentem</w:t>
      </w:r>
      <w:r>
        <w:rPr>
          <w:rFonts w:eastAsia="Times New Roman"/>
          <w:lang w:eastAsia="pl-PL"/>
        </w:rPr>
        <w:t>,</w:t>
      </w:r>
      <w:r w:rsidRPr="00812BD0">
        <w:rPr>
          <w:rFonts w:eastAsia="Times New Roman"/>
          <w:lang w:eastAsia="pl-PL"/>
        </w:rPr>
        <w:t xml:space="preserve"> który został ustanowiony przez Pana Jezusa podczas Ostatniej Wieczerzy. Jezus zwraca się do zgromadzonych Apostołów: „(… ) czyńcie to na Moją Pamiątkę”. Kapłaństwo jest przede wszystkim sakramentem, który ma służyć Eucharystii. Wyróżniamy trzy stopnie święceń: diakonat, </w:t>
      </w:r>
      <w:proofErr w:type="spellStart"/>
      <w:r w:rsidRPr="00812BD0">
        <w:rPr>
          <w:rFonts w:eastAsia="Times New Roman"/>
          <w:lang w:eastAsia="pl-PL"/>
        </w:rPr>
        <w:t>prezbiterat</w:t>
      </w:r>
      <w:proofErr w:type="spellEnd"/>
      <w:r w:rsidRPr="00812BD0">
        <w:rPr>
          <w:rFonts w:eastAsia="Times New Roman"/>
          <w:lang w:eastAsia="pl-PL"/>
        </w:rPr>
        <w:t xml:space="preserve">, biskupstwo. Samo </w:t>
      </w:r>
      <w:r>
        <w:rPr>
          <w:rFonts w:eastAsia="Times New Roman"/>
          <w:lang w:eastAsia="pl-PL"/>
        </w:rPr>
        <w:t>przyjęcie święceń kapłańskich od</w:t>
      </w:r>
      <w:r w:rsidRPr="00812BD0">
        <w:rPr>
          <w:rFonts w:eastAsia="Times New Roman"/>
          <w:lang w:eastAsia="pl-PL"/>
        </w:rPr>
        <w:t>bywa się przez gest nałożenia rąk co wynika z tradycji. Już w Nowym Testamencie odnajdziemy fragmenty, które wskazują, że właśnie przez ten gest przekazywano władzę sprawowania Eucharystii. Sakrament ten ma charakter niezatarty, co oznacza, że nie można go odwołać.  Najważniejszym zadaniem księdza jest sprawowanie sakramentów, gdyż jest to zadanie w którym żaden świecki człowiek nie może go zastąpić.</w:t>
      </w:r>
    </w:p>
    <w:p w:rsidR="00A577D4" w:rsidRPr="00A577D4" w:rsidRDefault="00A577D4" w:rsidP="001E5F84">
      <w:pPr>
        <w:pStyle w:val="Akapitzlist"/>
        <w:numPr>
          <w:ilvl w:val="0"/>
          <w:numId w:val="5"/>
        </w:numPr>
      </w:pPr>
      <w:r>
        <w:rPr>
          <w:rFonts w:eastAsia="Times New Roman"/>
          <w:lang w:eastAsia="pl-PL"/>
        </w:rPr>
        <w:t xml:space="preserve">Proszę obejrzeć podany film: </w:t>
      </w:r>
    </w:p>
    <w:p w:rsidR="00A577D4" w:rsidRPr="00A577D4" w:rsidRDefault="00906EC6" w:rsidP="00A577D4">
      <w:pPr>
        <w:pStyle w:val="Akapitzlist"/>
        <w:shd w:val="clear" w:color="auto" w:fill="FFFFFF"/>
        <w:spacing w:after="0" w:line="240" w:lineRule="auto"/>
        <w:outlineLvl w:val="0"/>
        <w:rPr>
          <w:rFonts w:eastAsia="Times New Roman" w:cstheme="minorHAnsi"/>
          <w:kern w:val="36"/>
          <w:lang w:eastAsia="pl-PL"/>
        </w:rPr>
      </w:pPr>
      <w:hyperlink r:id="rId13" w:history="1">
        <w:r w:rsidR="00A577D4" w:rsidRPr="00A577D4">
          <w:rPr>
            <w:rStyle w:val="Hipercze"/>
            <w:rFonts w:eastAsia="Times New Roman" w:cstheme="minorHAnsi"/>
            <w:kern w:val="36"/>
            <w:lang w:eastAsia="pl-PL"/>
          </w:rPr>
          <w:t>https://www.youtube.com/watch?v=tijW6KeK24o</w:t>
        </w:r>
      </w:hyperlink>
      <w:r w:rsidR="00A577D4" w:rsidRPr="00A577D4">
        <w:rPr>
          <w:rFonts w:eastAsia="Times New Roman" w:cstheme="minorHAnsi"/>
          <w:kern w:val="36"/>
          <w:lang w:eastAsia="pl-PL"/>
        </w:rPr>
        <w:t xml:space="preserve">  - 3MC – Trzyminutowy Katechizm - 46. Kto to jest kapłan katolicki?</w:t>
      </w:r>
    </w:p>
    <w:p w:rsidR="00A577D4" w:rsidRDefault="00A577D4" w:rsidP="00A577D4"/>
    <w:p w:rsidR="00A577D4" w:rsidRDefault="00A577D4" w:rsidP="00A577D4"/>
    <w:p w:rsidR="00A577D4" w:rsidRPr="00A577D4" w:rsidRDefault="00A577D4" w:rsidP="00A577D4">
      <w:pPr>
        <w:rPr>
          <w:b/>
          <w:u w:val="single"/>
        </w:rPr>
      </w:pPr>
      <w:r w:rsidRPr="00A577D4">
        <w:rPr>
          <w:b/>
        </w:rPr>
        <w:t xml:space="preserve">Temat: </w:t>
      </w:r>
      <w:r w:rsidRPr="00A577D4">
        <w:rPr>
          <w:b/>
          <w:u w:val="single"/>
        </w:rPr>
        <w:t>Zjednoczeni w sakramencie małżeństwa</w:t>
      </w:r>
    </w:p>
    <w:p w:rsidR="00A577D4" w:rsidRDefault="00A577D4" w:rsidP="00A577D4">
      <w:pPr>
        <w:rPr>
          <w:u w:val="single"/>
        </w:rPr>
      </w:pPr>
    </w:p>
    <w:p w:rsidR="00A577D4" w:rsidRPr="00A577D4" w:rsidRDefault="00A577D4" w:rsidP="00A577D4">
      <w:pPr>
        <w:pStyle w:val="Akapitzlist"/>
        <w:numPr>
          <w:ilvl w:val="0"/>
          <w:numId w:val="7"/>
        </w:numPr>
      </w:pPr>
      <w:r>
        <w:t xml:space="preserve">Pod tematem przepisać podaną notatkę: </w:t>
      </w:r>
      <w:r w:rsidRPr="00A577D4">
        <w:rPr>
          <w:rFonts w:eastAsia="Times New Roman"/>
          <w:lang w:eastAsia="pl-PL"/>
        </w:rPr>
        <w:t>Małżeństwo jest to sakrament, którego udzielają sobie sami narzeczeni. Ksiądz, świadkowie, zgromadzeni ludzie są jedynie świadkami zawieranego związku. Małżeństwo może być zawarte jedynie jako jedno i nierozerwalne aż do śmierci jednego z małżonków, co wynika z prawa naturalnego, charakteru miłości. Wszelkiego rodzaju związki cywilne, prywatne</w:t>
      </w:r>
      <w:r>
        <w:rPr>
          <w:rFonts w:eastAsia="Times New Roman"/>
          <w:lang w:eastAsia="pl-PL"/>
        </w:rPr>
        <w:t>, nie mają charakteru sakramentu i mogą być w każdym momencie anulowane</w:t>
      </w:r>
      <w:r w:rsidRPr="00A577D4">
        <w:rPr>
          <w:rFonts w:eastAsia="Times New Roman"/>
          <w:lang w:eastAsia="pl-PL"/>
        </w:rPr>
        <w:t xml:space="preserve">. W wypadku trudności w </w:t>
      </w:r>
      <w:r w:rsidRPr="00A577D4">
        <w:rPr>
          <w:rFonts w:eastAsia="Times New Roman"/>
          <w:lang w:eastAsia="pl-PL"/>
        </w:rPr>
        <w:lastRenderedPageBreak/>
        <w:t>małżeństwie jest dopuszczalna tzw. separacja, kiedy małżonkowie mieszkają oddzielnie, nie tworząc jednej rodziny. W tej sytuacji są wezwani do życia w samotności.</w:t>
      </w:r>
    </w:p>
    <w:p w:rsidR="00A577D4" w:rsidRPr="00A577D4" w:rsidRDefault="00A577D4" w:rsidP="00A577D4">
      <w:pPr>
        <w:pStyle w:val="Akapitzlist"/>
        <w:numPr>
          <w:ilvl w:val="0"/>
          <w:numId w:val="7"/>
        </w:numPr>
      </w:pPr>
      <w:r>
        <w:rPr>
          <w:rFonts w:eastAsia="Times New Roman"/>
          <w:lang w:eastAsia="pl-PL"/>
        </w:rPr>
        <w:t xml:space="preserve">Proszę obejrzeć podany film: </w:t>
      </w:r>
    </w:p>
    <w:p w:rsidR="00A577D4" w:rsidRPr="00A577D4" w:rsidRDefault="00A577D4" w:rsidP="00A577D4">
      <w:pPr>
        <w:pStyle w:val="Akapitzlist"/>
        <w:ind w:left="1080"/>
        <w:rPr>
          <w:rFonts w:eastAsia="Times New Roman"/>
          <w:lang w:eastAsia="pl-PL"/>
        </w:rPr>
      </w:pPr>
      <w:hyperlink r:id="rId14" w:history="1">
        <w:r w:rsidRPr="00A577D4">
          <w:rPr>
            <w:rStyle w:val="Hipercze"/>
            <w:rFonts w:eastAsia="Times New Roman"/>
            <w:lang w:eastAsia="pl-PL"/>
          </w:rPr>
          <w:t>https://www.youtube.com/watch?v=smjkwo30Atk</w:t>
        </w:r>
      </w:hyperlink>
    </w:p>
    <w:p w:rsidR="00A577D4" w:rsidRPr="00A577D4" w:rsidRDefault="00A577D4" w:rsidP="00A577D4">
      <w:pPr>
        <w:pStyle w:val="Akapitzlist"/>
        <w:shd w:val="clear" w:color="auto" w:fill="FFFFFF"/>
        <w:spacing w:after="0" w:line="240" w:lineRule="auto"/>
        <w:ind w:left="1080"/>
        <w:outlineLvl w:val="0"/>
        <w:rPr>
          <w:rFonts w:eastAsia="Times New Roman" w:cstheme="minorHAnsi"/>
          <w:kern w:val="36"/>
          <w:lang w:eastAsia="pl-PL"/>
        </w:rPr>
      </w:pPr>
      <w:r w:rsidRPr="00A577D4">
        <w:rPr>
          <w:rFonts w:eastAsia="Times New Roman" w:cstheme="minorHAnsi"/>
          <w:kern w:val="36"/>
          <w:lang w:eastAsia="pl-PL"/>
        </w:rPr>
        <w:t>3MC – Trzyminutowy Katechizm - 48. Co to jest małżeństwo?</w:t>
      </w:r>
    </w:p>
    <w:p w:rsidR="00A577D4" w:rsidRDefault="00A577D4" w:rsidP="00A577D4">
      <w:pPr>
        <w:pStyle w:val="Akapitzlist"/>
        <w:ind w:left="1080"/>
      </w:pPr>
    </w:p>
    <w:sectPr w:rsidR="00A577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23ED"/>
    <w:multiLevelType w:val="hybridMultilevel"/>
    <w:tmpl w:val="78802FAC"/>
    <w:lvl w:ilvl="0" w:tplc="8FF8A196">
      <w:start w:val="1"/>
      <w:numFmt w:val="lowerLetter"/>
      <w:lvlText w:val="%1."/>
      <w:lvlJc w:val="left"/>
      <w:pPr>
        <w:ind w:left="1080" w:hanging="360"/>
      </w:pPr>
      <w:rPr>
        <w:rFonts w:hint="default"/>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DE36617"/>
    <w:multiLevelType w:val="hybridMultilevel"/>
    <w:tmpl w:val="1D1411F0"/>
    <w:lvl w:ilvl="0" w:tplc="9A0C5A36">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DA634A"/>
    <w:multiLevelType w:val="hybridMultilevel"/>
    <w:tmpl w:val="8842BB34"/>
    <w:lvl w:ilvl="0" w:tplc="07DCC712">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36841EB"/>
    <w:multiLevelType w:val="hybridMultilevel"/>
    <w:tmpl w:val="C546C05E"/>
    <w:lvl w:ilvl="0" w:tplc="BF2234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D943002"/>
    <w:multiLevelType w:val="hybridMultilevel"/>
    <w:tmpl w:val="9064D9F4"/>
    <w:lvl w:ilvl="0" w:tplc="10F25208">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54F51A5"/>
    <w:multiLevelType w:val="hybridMultilevel"/>
    <w:tmpl w:val="B7FCBEAC"/>
    <w:lvl w:ilvl="0" w:tplc="C368F530">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2C9516C"/>
    <w:multiLevelType w:val="hybridMultilevel"/>
    <w:tmpl w:val="8AA2D614"/>
    <w:lvl w:ilvl="0" w:tplc="7D1E810E">
      <w:start w:val="1"/>
      <w:numFmt w:val="lowerLetter"/>
      <w:lvlText w:val="%1."/>
      <w:lvlJc w:val="left"/>
      <w:pPr>
        <w:ind w:left="720" w:hanging="360"/>
      </w:pPr>
      <w:rPr>
        <w:rFonts w:asciiTheme="minorHAnsi" w:eastAsia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92"/>
    <w:rsid w:val="00192818"/>
    <w:rsid w:val="001E5F84"/>
    <w:rsid w:val="0030700C"/>
    <w:rsid w:val="003473C4"/>
    <w:rsid w:val="004C6B56"/>
    <w:rsid w:val="00906EC6"/>
    <w:rsid w:val="00A577D4"/>
    <w:rsid w:val="00E839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2818"/>
    <w:pPr>
      <w:ind w:left="720"/>
      <w:contextualSpacing/>
    </w:pPr>
  </w:style>
  <w:style w:type="character" w:styleId="Hipercze">
    <w:name w:val="Hyperlink"/>
    <w:basedOn w:val="Domylnaczcionkaakapitu"/>
    <w:uiPriority w:val="99"/>
    <w:unhideWhenUsed/>
    <w:rsid w:val="003473C4"/>
    <w:rPr>
      <w:color w:val="0000FF" w:themeColor="hyperlink"/>
      <w:u w:val="single"/>
    </w:rPr>
  </w:style>
  <w:style w:type="character" w:styleId="Odwoanieprzypisukocowego">
    <w:name w:val="endnote reference"/>
    <w:basedOn w:val="Domylnaczcionkaakapitu"/>
    <w:uiPriority w:val="99"/>
    <w:semiHidden/>
    <w:unhideWhenUsed/>
    <w:rsid w:val="003473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2818"/>
    <w:pPr>
      <w:ind w:left="720"/>
      <w:contextualSpacing/>
    </w:pPr>
  </w:style>
  <w:style w:type="character" w:styleId="Hipercze">
    <w:name w:val="Hyperlink"/>
    <w:basedOn w:val="Domylnaczcionkaakapitu"/>
    <w:uiPriority w:val="99"/>
    <w:unhideWhenUsed/>
    <w:rsid w:val="003473C4"/>
    <w:rPr>
      <w:color w:val="0000FF" w:themeColor="hyperlink"/>
      <w:u w:val="single"/>
    </w:rPr>
  </w:style>
  <w:style w:type="character" w:styleId="Odwoanieprzypisukocowego">
    <w:name w:val="endnote reference"/>
    <w:basedOn w:val="Domylnaczcionkaakapitu"/>
    <w:uiPriority w:val="99"/>
    <w:semiHidden/>
    <w:unhideWhenUsed/>
    <w:rsid w:val="00347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iotr.Szkolny.Kl.VIa@interia.pl" TargetMode="External"/><Relationship Id="rId13" Type="http://schemas.openxmlformats.org/officeDocument/2006/relationships/hyperlink" Target="https://www.youtube.com/watch?v=tijW6KeK24o" TargetMode="External"/><Relationship Id="rId3" Type="http://schemas.microsoft.com/office/2007/relationships/stylesWithEffects" Target="stylesWithEffects.xml"/><Relationship Id="rId7" Type="http://schemas.openxmlformats.org/officeDocument/2006/relationships/hyperlink" Target="https://www.youtube.com/watch?v=CsvK5WXAKyg" TargetMode="External"/><Relationship Id="rId12" Type="http://schemas.openxmlformats.org/officeDocument/2006/relationships/hyperlink" Target="https://www.youtube.com/watch?v=PkN1Wra337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JsL63tn7WSw" TargetMode="External"/><Relationship Id="rId11" Type="http://schemas.openxmlformats.org/officeDocument/2006/relationships/hyperlink" Target="https://www.youtube.com/watch?v=Zviorv9JoG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s.Piotr.Szkolny.Kl.VIc@interia.pl" TargetMode="External"/><Relationship Id="rId4" Type="http://schemas.openxmlformats.org/officeDocument/2006/relationships/settings" Target="settings.xml"/><Relationship Id="rId9" Type="http://schemas.openxmlformats.org/officeDocument/2006/relationships/hyperlink" Target="mailto:Ks.Piotr.Szkolny.Kl.VIb@interia.pl" TargetMode="External"/><Relationship Id="rId14" Type="http://schemas.openxmlformats.org/officeDocument/2006/relationships/hyperlink" Target="https://www.youtube.com/watch?v=smjkwo30At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4461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2</cp:revision>
  <dcterms:created xsi:type="dcterms:W3CDTF">2020-04-25T15:46:00Z</dcterms:created>
  <dcterms:modified xsi:type="dcterms:W3CDTF">2020-04-25T15:46:00Z</dcterms:modified>
</cp:coreProperties>
</file>