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607" w:rsidRDefault="00557143">
      <w:bookmarkStart w:id="0" w:name="_GoBack"/>
      <w:bookmarkEnd w:id="0"/>
      <w:r>
        <w:t>Dzień dobry</w:t>
      </w:r>
    </w:p>
    <w:p w:rsidR="00557143" w:rsidRDefault="00557143">
      <w:r>
        <w:t xml:space="preserve">Drodzy uczniowie aby lepiej zrozumieć jak należy wymiarować rysunek techniczny proszę was abyście jeszcze raz przeczytali temat znajdujący się na stronach 48-51. Na zaliczeni zróbcie ćwiczenie 7 ze str. 51. Pamiętajcie o prawidłowym wymiarowaniu przedmiotu. </w:t>
      </w:r>
    </w:p>
    <w:sectPr w:rsidR="00557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43"/>
    <w:rsid w:val="004C6607"/>
    <w:rsid w:val="00557143"/>
    <w:rsid w:val="0059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F03DC-C19D-44E6-BF7F-4F109B5D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Kpt. L. J. Silver</cp:lastModifiedBy>
  <cp:revision>2</cp:revision>
  <dcterms:created xsi:type="dcterms:W3CDTF">2020-03-26T09:54:00Z</dcterms:created>
  <dcterms:modified xsi:type="dcterms:W3CDTF">2020-03-26T09:54:00Z</dcterms:modified>
</cp:coreProperties>
</file>