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AB" w:rsidRPr="0065749E" w:rsidRDefault="000A58AB" w:rsidP="000A58AB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Wymagania edukacyjne z informatyki w klasie 4 szkoły podstawowej</w:t>
      </w:r>
    </w:p>
    <w:p w:rsidR="000A58AB" w:rsidRPr="0065749E" w:rsidRDefault="000A58AB" w:rsidP="000A58AB">
      <w:pPr>
        <w:rPr>
          <w:rFonts w:ascii="Times New Roman" w:hAnsi="Times New Roman" w:cs="Times New Roman"/>
        </w:rPr>
      </w:pPr>
    </w:p>
    <w:p w:rsidR="000A58AB" w:rsidRPr="0065749E" w:rsidRDefault="000A58AB" w:rsidP="000A58A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rozwiązywania problemów uczeń: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określa cel do osiągnięcia i opracowuje rozwiązanie zadania,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wyróżnia kroki prowadzące do rozwiązania zadania,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określające sterowanie obiektem na ekranie.</w:t>
      </w:r>
    </w:p>
    <w:p w:rsidR="000A58AB" w:rsidRPr="0065749E" w:rsidRDefault="000A58AB" w:rsidP="000A58A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rozwiązywania problemów z wykorzystaniem komputera i innych urządzeń cyfrowych uczeń: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używa różnych narzędzi, stosuje przekształcenia obrazu, uzupełnia grafikę tekstem,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narzędzia edytora gra ki potrzebne do wykonania rysunku,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języku programowania,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określające sposób sterowania postacią na ekranie,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zajścia zdarzeń,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sprawdza, czy z budowane skrypty działają zgodnie z oczekiwaniami, poprawia ewentualne błędy,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objaśnia zasadę działania zbudowanych skryptów,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sporządzania dokumentów,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skróty klawiszowe ułatwiające pracę na komputerze,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wkleja do dokumentu obrazy skopiowane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65749E">
        <w:rPr>
          <w:rFonts w:ascii="Times New Roman" w:hAnsi="Times New Roman" w:cs="Times New Roman"/>
        </w:rPr>
        <w:t>WordArt</w:t>
      </w:r>
      <w:proofErr w:type="spellEnd"/>
      <w:r w:rsidRPr="0065749E">
        <w:rPr>
          <w:rFonts w:ascii="Times New Roman" w:hAnsi="Times New Roman" w:cs="Times New Roman"/>
        </w:rPr>
        <w:t>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w pracy w wyznaczonym miejscu,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porządkuje zasoby w komputerze lub innych urządzeniach.</w:t>
      </w:r>
    </w:p>
    <w:p w:rsidR="000A58AB" w:rsidRPr="0065749E" w:rsidRDefault="000A58AB" w:rsidP="000A58A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się komputerem, urządzeniami cyfrowymi i sieciami komputerowymi uczeń: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właściwie interpretuje komunikaty komputera i prawidłowo na nie reaguje,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pomoc dostępną w programach,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właściwie zapisuje i przechowuje swoje prace wykonane na komputerze, 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strukturę folderów, w których będzie przechowywać swoje pliki,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porządkuje pliki i foldery,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plików,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elementów, z których zbudowany jest komputer,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klasy kuje przeznaczenie urządzeń wejścia i wyjścia,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się różnymi nośnikami danych,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wyszukuje informacje w </w:t>
      </w:r>
      <w:proofErr w:type="spellStart"/>
      <w:r w:rsidRPr="0065749E">
        <w:rPr>
          <w:rFonts w:ascii="Times New Roman" w:hAnsi="Times New Roman" w:cs="Times New Roman"/>
        </w:rPr>
        <w:t>internecie</w:t>
      </w:r>
      <w:proofErr w:type="spellEnd"/>
      <w:r w:rsidRPr="0065749E">
        <w:rPr>
          <w:rFonts w:ascii="Times New Roman" w:hAnsi="Times New Roman" w:cs="Times New Roman"/>
        </w:rPr>
        <w:t>, korzystając z różnych stron internetowych,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:rsidR="000A58AB" w:rsidRPr="0065749E" w:rsidRDefault="000A58AB" w:rsidP="000A58A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uczeń: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wykonując zadania i realizując projekty,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właściwy podział obowiązków podczas pracy w grupie,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obowiązujących podczas współpracy z innymi,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wymienia zawody oraz sytuacje z życia codziennego, w których są wykorzystywane umiejętności informatyczne.</w:t>
      </w:r>
    </w:p>
    <w:p w:rsidR="000A58AB" w:rsidRPr="0065749E" w:rsidRDefault="000A58AB" w:rsidP="000A58A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przestrzegania praw i zasad bezpieczeństwa uczeń: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zagrożenia wynikające z niewłaściwego korzystania z komputera,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chroni komputer przed zagrożeniami płynącymi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stosuje zasady bezpiecznego korzystania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których może zwrócić się o pomoc w przypadku poczucia zagrożenia,</w:t>
      </w:r>
    </w:p>
    <w:p w:rsidR="000A58AB" w:rsidRPr="0065749E" w:rsidRDefault="000A58AB" w:rsidP="000A58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przestrzega praw autorskich, wykorzystując materiały pobrane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.</w:t>
      </w:r>
    </w:p>
    <w:p w:rsidR="00D6168D" w:rsidRDefault="00D6168D"/>
    <w:p w:rsidR="00343128" w:rsidRDefault="00343128">
      <w:bookmarkStart w:id="0" w:name="_GoBack"/>
      <w:bookmarkEnd w:id="0"/>
    </w:p>
    <w:sectPr w:rsidR="00343128" w:rsidSect="002F0DA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9E" w:rsidRDefault="008A729E">
      <w:r>
        <w:separator/>
      </w:r>
    </w:p>
  </w:endnote>
  <w:endnote w:type="continuationSeparator" w:id="0">
    <w:p w:rsidR="008A729E" w:rsidRDefault="008A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A6" w:rsidRPr="001024A6" w:rsidRDefault="000A58AB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9E" w:rsidRDefault="008A729E">
      <w:r>
        <w:separator/>
      </w:r>
    </w:p>
  </w:footnote>
  <w:footnote w:type="continuationSeparator" w:id="0">
    <w:p w:rsidR="008A729E" w:rsidRDefault="008A7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A6" w:rsidRDefault="000A58AB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528672" wp14:editId="2EFC819B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65749E" w:rsidRPr="00BE5CAF" w:rsidRDefault="000A58AB" w:rsidP="0065749E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:rsidR="0065749E" w:rsidRPr="00BE5CAF" w:rsidRDefault="000A58AB" w:rsidP="0065749E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04E802" wp14:editId="5F456041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65749E" w:rsidRPr="00BE5CAF" w:rsidRDefault="000A58AB" w:rsidP="0065749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916BF" w:rsidRPr="00D916BF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:rsidR="0065749E" w:rsidRPr="00BE5CAF" w:rsidRDefault="000A58AB" w:rsidP="0065749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D916BF" w:rsidRPr="00D916BF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AB"/>
    <w:rsid w:val="000A58AB"/>
    <w:rsid w:val="00343128"/>
    <w:rsid w:val="008A729E"/>
    <w:rsid w:val="00D6168D"/>
    <w:rsid w:val="00D916BF"/>
    <w:rsid w:val="00F8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A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8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8AB"/>
    <w:rPr>
      <w:sz w:val="24"/>
      <w:szCs w:val="24"/>
    </w:rPr>
  </w:style>
  <w:style w:type="table" w:styleId="Tabela-Siatka">
    <w:name w:val="Table Grid"/>
    <w:basedOn w:val="Standardowy"/>
    <w:uiPriority w:val="39"/>
    <w:rsid w:val="0034312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A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8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8AB"/>
    <w:rPr>
      <w:sz w:val="24"/>
      <w:szCs w:val="24"/>
    </w:rPr>
  </w:style>
  <w:style w:type="table" w:styleId="Tabela-Siatka">
    <w:name w:val="Table Grid"/>
    <w:basedOn w:val="Standardowy"/>
    <w:uiPriority w:val="39"/>
    <w:rsid w:val="0034312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3</cp:revision>
  <dcterms:created xsi:type="dcterms:W3CDTF">2019-10-25T08:06:00Z</dcterms:created>
  <dcterms:modified xsi:type="dcterms:W3CDTF">2019-10-25T08:27:00Z</dcterms:modified>
</cp:coreProperties>
</file>