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35" w:rsidRDefault="00BF0635" w:rsidP="00BF0635">
      <w:pPr>
        <w:jc w:val="center"/>
        <w:rPr>
          <w:b/>
          <w:u w:val="single"/>
        </w:rPr>
      </w:pPr>
      <w:r>
        <w:rPr>
          <w:b/>
          <w:u w:val="single"/>
        </w:rPr>
        <w:t xml:space="preserve">7.A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CHÉMIA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2HOD / TÝŽDEŇ</w:t>
      </w:r>
    </w:p>
    <w:p w:rsidR="00000000" w:rsidRDefault="00E11EF6"/>
    <w:p w:rsidR="00BF0635" w:rsidRDefault="00BF0635" w:rsidP="00BF0635">
      <w:pPr>
        <w:pStyle w:val="Odsekzoznamu"/>
        <w:numPr>
          <w:ilvl w:val="0"/>
          <w:numId w:val="1"/>
        </w:numPr>
      </w:pPr>
      <w:r>
        <w:t>Prečítať učivo na str. 64 – 67 – Chemické zlučovanie a Chemický rozklad</w:t>
      </w:r>
    </w:p>
    <w:p w:rsidR="0039304F" w:rsidRDefault="0039304F" w:rsidP="00BF0635">
      <w:pPr>
        <w:pStyle w:val="Odsekzoznamu"/>
        <w:numPr>
          <w:ilvl w:val="0"/>
          <w:numId w:val="1"/>
        </w:numPr>
      </w:pPr>
      <w:r>
        <w:t xml:space="preserve">Zapísať si do zošitov zo str. 65 zelenú poučku aj Zapamätáme si a zo str. 67 tiež zelenú poučku a Zapamätáme si </w:t>
      </w:r>
    </w:p>
    <w:p w:rsidR="0039304F" w:rsidRDefault="0039304F" w:rsidP="00BF0635">
      <w:pPr>
        <w:pStyle w:val="Odsekzoznamu"/>
        <w:numPr>
          <w:ilvl w:val="0"/>
          <w:numId w:val="1"/>
        </w:numPr>
      </w:pPr>
      <w:r>
        <w:t>Písomne vypracovať do zošitov Riešime úlohy.... na str. 68 č. 1,2,3,4,5 ( 5-ku stačí teoreticky, ak doma nemáte znečistenú kanvicu, alebo sa dá miesto kanvice použiť miska spod črepníka, na ktorej je usadený vodný kameň); na str. 69 č. 6,7,8,11,12, 13,14, 15</w:t>
      </w:r>
      <w:r w:rsidR="00E11EF6">
        <w:t xml:space="preserve"> – vypracované poslať na </w:t>
      </w:r>
      <w:hyperlink r:id="rId5" w:history="1">
        <w:r w:rsidR="00E11EF6" w:rsidRPr="00F4016C">
          <w:rPr>
            <w:rStyle w:val="Hypertextovprepojenie"/>
          </w:rPr>
          <w:t>zdomanicka@gmail.com</w:t>
        </w:r>
      </w:hyperlink>
      <w:r w:rsidR="00E11EF6">
        <w:t xml:space="preserve">  do piatku 27.3. (poslať fotku, alebo si odpovede píšte na </w:t>
      </w:r>
      <w:proofErr w:type="spellStart"/>
      <w:r w:rsidR="00E11EF6">
        <w:t>pc</w:t>
      </w:r>
      <w:proofErr w:type="spellEnd"/>
      <w:r w:rsidR="00E11EF6">
        <w:t xml:space="preserve"> alebo priamo do mailu)</w:t>
      </w:r>
    </w:p>
    <w:p w:rsidR="0039304F" w:rsidRDefault="0039304F" w:rsidP="00BF0635">
      <w:pPr>
        <w:pStyle w:val="Odsekzoznamu"/>
        <w:numPr>
          <w:ilvl w:val="0"/>
          <w:numId w:val="1"/>
        </w:numPr>
      </w:pPr>
      <w:r>
        <w:t xml:space="preserve">Pozrieť videá </w:t>
      </w:r>
    </w:p>
    <w:p w:rsidR="0039304F" w:rsidRDefault="0039304F" w:rsidP="00BF0635">
      <w:pPr>
        <w:pStyle w:val="Odsekzoznamu"/>
        <w:numPr>
          <w:ilvl w:val="0"/>
          <w:numId w:val="1"/>
        </w:numPr>
      </w:pPr>
      <w:r>
        <w:t xml:space="preserve">Typy reakcií - </w:t>
      </w:r>
      <w:hyperlink r:id="rId6" w:history="1">
        <w:r>
          <w:rPr>
            <w:rStyle w:val="Hypertextovprepojenie"/>
          </w:rPr>
          <w:t>http://planetavedomosti.iedu.sk/page.php/resources/view_all?id=endotermicka_reakcia_exotermicka_neutralizacna_nevratna_oxidacna_reakcie_redoxna_redukcna_rozklad_substitucna_synteza_typy_vratna_zlucovanie_zrazacia_t</w:t>
        </w:r>
      </w:hyperlink>
      <w:r>
        <w:t xml:space="preserve"> – pozrieť po stranu 3</w:t>
      </w:r>
      <w:r w:rsidR="00E11EF6">
        <w:t>, ďalej netreba</w:t>
      </w:r>
    </w:p>
    <w:p w:rsidR="0039304F" w:rsidRDefault="0039304F" w:rsidP="00BF0635">
      <w:pPr>
        <w:pStyle w:val="Odsekzoznamu"/>
        <w:numPr>
          <w:ilvl w:val="0"/>
          <w:numId w:val="1"/>
        </w:numPr>
      </w:pPr>
      <w:r>
        <w:t xml:space="preserve">Zlučovanie - </w:t>
      </w:r>
      <w:hyperlink r:id="rId7" w:history="1">
        <w:r>
          <w:rPr>
            <w:rStyle w:val="Hypertextovprepojenie"/>
          </w:rPr>
          <w:t>https://biochem0.webnode.sk/chemia/a7-rocnik/chemicke-zlucovanie/</w:t>
        </w:r>
      </w:hyperlink>
    </w:p>
    <w:p w:rsidR="0039304F" w:rsidRDefault="0039304F" w:rsidP="00BF0635">
      <w:pPr>
        <w:pStyle w:val="Odsekzoznamu"/>
        <w:numPr>
          <w:ilvl w:val="0"/>
          <w:numId w:val="1"/>
        </w:numPr>
      </w:pPr>
      <w:r>
        <w:t xml:space="preserve">Rozklad  - </w:t>
      </w:r>
      <w:hyperlink r:id="rId8" w:history="1">
        <w:r>
          <w:rPr>
            <w:rStyle w:val="Hypertextovprepojenie"/>
          </w:rPr>
          <w:t>https://biochem0.webnode.sk/chemia/a7-rocnik/chemicky-rozklad/</w:t>
        </w:r>
      </w:hyperlink>
    </w:p>
    <w:p w:rsidR="00E11EF6" w:rsidRDefault="00E11EF6" w:rsidP="00BF0635">
      <w:pPr>
        <w:pStyle w:val="Odsekzoznamu"/>
        <w:numPr>
          <w:ilvl w:val="0"/>
          <w:numId w:val="1"/>
        </w:numPr>
      </w:pPr>
      <w:r>
        <w:t>Posielam vám článok o sóde bikarbóne, kto by nevedel nájsť iné informácie</w:t>
      </w:r>
    </w:p>
    <w:sectPr w:rsidR="00E1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403"/>
    <w:multiLevelType w:val="hybridMultilevel"/>
    <w:tmpl w:val="2EBE7FCE"/>
    <w:lvl w:ilvl="0" w:tplc="4B545F3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F0635"/>
    <w:rsid w:val="0039304F"/>
    <w:rsid w:val="00BF0635"/>
    <w:rsid w:val="00E1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6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93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chem0.webnode.sk/chemia/a7-rocnik/chemicky-rozkl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chem0.webnode.sk/chemia/a7-rocnik/chemicke-zluc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vedomosti.iedu.sk/page.php/resources/view_all?id=endotermicka_reakcia_exotermicka_neutralizacna_nevratna_oxidacna_reakcie_redoxna_redukcna_rozklad_substitucna_synteza_typy_vratna_zlucovanie_zrazacia_t" TargetMode="External"/><Relationship Id="rId5" Type="http://schemas.openxmlformats.org/officeDocument/2006/relationships/hyperlink" Target="mailto:zdomanick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2020-03-22T16:14:00Z</dcterms:created>
  <dcterms:modified xsi:type="dcterms:W3CDTF">2020-03-22T16:46:00Z</dcterms:modified>
</cp:coreProperties>
</file>